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158B6" w14:textId="78AAA968" w:rsidR="006A6AE7" w:rsidRPr="00817E51" w:rsidRDefault="00962DF0" w:rsidP="006A6AE7">
      <w:pPr>
        <w:tabs>
          <w:tab w:val="left" w:pos="2400"/>
        </w:tabs>
        <w:jc w:val="center"/>
        <w:rPr>
          <w:rFonts w:ascii="Montserrat" w:hAnsi="Montserrat" w:cs="Arial"/>
          <w:b/>
          <w:sz w:val="22"/>
          <w:szCs w:val="22"/>
        </w:rPr>
      </w:pPr>
      <w:r w:rsidRPr="00817E51">
        <w:rPr>
          <w:rFonts w:ascii="Montserrat" w:hAnsi="Montserrat" w:cs="Arial"/>
          <w:b/>
          <w:sz w:val="22"/>
          <w:szCs w:val="22"/>
        </w:rPr>
        <w:t>DECRETO</w:t>
      </w:r>
      <w:r w:rsidR="006A6AE7" w:rsidRPr="00817E51">
        <w:rPr>
          <w:rFonts w:ascii="Montserrat" w:hAnsi="Montserrat" w:cs="Arial"/>
          <w:b/>
          <w:sz w:val="22"/>
          <w:szCs w:val="22"/>
        </w:rPr>
        <w:t xml:space="preserve"> NO. </w:t>
      </w:r>
      <w:r w:rsidR="00272C8C" w:rsidRPr="00B53C8A">
        <w:rPr>
          <w:rFonts w:ascii="Montserrat" w:hAnsi="Montserrat" w:cs="Arial"/>
          <w:b/>
          <w:sz w:val="22"/>
          <w:szCs w:val="22"/>
          <w:highlight w:val="yellow"/>
        </w:rPr>
        <w:t>0</w:t>
      </w:r>
      <w:r w:rsidR="00332AEF">
        <w:rPr>
          <w:rFonts w:ascii="Montserrat" w:hAnsi="Montserrat" w:cs="Arial"/>
          <w:b/>
          <w:sz w:val="22"/>
          <w:szCs w:val="22"/>
        </w:rPr>
        <w:t>00</w:t>
      </w:r>
    </w:p>
    <w:p w14:paraId="60F50406" w14:textId="095DE886" w:rsidR="006A6AE7" w:rsidRPr="00817E51" w:rsidRDefault="006A6AE7" w:rsidP="006A6AE7">
      <w:pPr>
        <w:tabs>
          <w:tab w:val="left" w:pos="2400"/>
        </w:tabs>
        <w:jc w:val="center"/>
        <w:rPr>
          <w:rFonts w:ascii="Montserrat" w:hAnsi="Montserrat" w:cs="Arial"/>
          <w:sz w:val="22"/>
          <w:szCs w:val="22"/>
        </w:rPr>
      </w:pPr>
      <w:r w:rsidRPr="00B53C8A">
        <w:rPr>
          <w:rFonts w:ascii="Montserrat" w:hAnsi="Montserrat" w:cs="Arial"/>
          <w:sz w:val="22"/>
          <w:szCs w:val="22"/>
          <w:highlight w:val="yellow"/>
        </w:rPr>
        <w:t>(</w:t>
      </w:r>
      <w:r w:rsidR="003D5496" w:rsidRPr="00B53C8A">
        <w:rPr>
          <w:rFonts w:ascii="Montserrat" w:hAnsi="Montserrat" w:cs="Arial"/>
          <w:sz w:val="22"/>
          <w:szCs w:val="22"/>
          <w:highlight w:val="yellow"/>
        </w:rPr>
        <w:t>24</w:t>
      </w:r>
      <w:r w:rsidRPr="00B53C8A">
        <w:rPr>
          <w:rFonts w:ascii="Montserrat" w:hAnsi="Montserrat" w:cs="Arial"/>
          <w:sz w:val="22"/>
          <w:szCs w:val="22"/>
          <w:highlight w:val="yellow"/>
        </w:rPr>
        <w:t xml:space="preserve"> de </w:t>
      </w:r>
      <w:r w:rsidR="0003161D" w:rsidRPr="00B53C8A">
        <w:rPr>
          <w:rFonts w:ascii="Montserrat" w:hAnsi="Montserrat" w:cs="Arial"/>
          <w:sz w:val="22"/>
          <w:szCs w:val="22"/>
          <w:highlight w:val="yellow"/>
        </w:rPr>
        <w:t>marzo</w:t>
      </w:r>
      <w:r w:rsidR="0080108C" w:rsidRPr="00B53C8A">
        <w:rPr>
          <w:rFonts w:ascii="Montserrat" w:hAnsi="Montserrat" w:cs="Arial"/>
          <w:sz w:val="22"/>
          <w:szCs w:val="22"/>
          <w:highlight w:val="yellow"/>
        </w:rPr>
        <w:t xml:space="preserve"> de 202</w:t>
      </w:r>
      <w:r w:rsidR="003D5496" w:rsidRPr="00B53C8A">
        <w:rPr>
          <w:rFonts w:ascii="Montserrat" w:hAnsi="Montserrat" w:cs="Arial"/>
          <w:sz w:val="22"/>
          <w:szCs w:val="22"/>
          <w:highlight w:val="yellow"/>
        </w:rPr>
        <w:t>6</w:t>
      </w:r>
      <w:r w:rsidRPr="00B53C8A">
        <w:rPr>
          <w:rFonts w:ascii="Montserrat" w:hAnsi="Montserrat" w:cs="Arial"/>
          <w:sz w:val="22"/>
          <w:szCs w:val="22"/>
          <w:highlight w:val="yellow"/>
        </w:rPr>
        <w:t>)</w:t>
      </w:r>
    </w:p>
    <w:p w14:paraId="1AD94421" w14:textId="19E9A69C" w:rsidR="00B037D1" w:rsidRPr="00817E51" w:rsidRDefault="00B037D1" w:rsidP="006A6AE7">
      <w:pPr>
        <w:tabs>
          <w:tab w:val="left" w:pos="2400"/>
        </w:tabs>
        <w:jc w:val="center"/>
        <w:rPr>
          <w:rFonts w:ascii="Montserrat" w:hAnsi="Montserrat" w:cs="Arial"/>
          <w:sz w:val="22"/>
          <w:szCs w:val="22"/>
        </w:rPr>
      </w:pPr>
    </w:p>
    <w:p w14:paraId="33A9769B" w14:textId="22E17341" w:rsidR="00123EFC" w:rsidRDefault="00123EFC" w:rsidP="006A6AE7">
      <w:pPr>
        <w:tabs>
          <w:tab w:val="left" w:pos="2400"/>
        </w:tabs>
        <w:jc w:val="center"/>
        <w:rPr>
          <w:rFonts w:ascii="Montserrat" w:hAnsi="Montserrat" w:cs="Arial"/>
          <w:sz w:val="22"/>
          <w:szCs w:val="22"/>
        </w:rPr>
      </w:pPr>
    </w:p>
    <w:p w14:paraId="3853C65B" w14:textId="60FD7ECB" w:rsidR="00B037D1" w:rsidRPr="00817E51" w:rsidRDefault="00B037D1" w:rsidP="00B037D1">
      <w:pPr>
        <w:tabs>
          <w:tab w:val="left" w:pos="2400"/>
        </w:tabs>
        <w:jc w:val="center"/>
        <w:rPr>
          <w:rFonts w:ascii="Montserrat" w:hAnsi="Montserrat" w:cs="Arial"/>
          <w:b/>
          <w:sz w:val="22"/>
          <w:szCs w:val="22"/>
        </w:rPr>
      </w:pPr>
      <w:r w:rsidRPr="00817E51">
        <w:rPr>
          <w:rFonts w:ascii="Montserrat" w:hAnsi="Montserrat" w:cs="Arial"/>
          <w:b/>
          <w:sz w:val="22"/>
          <w:szCs w:val="22"/>
        </w:rPr>
        <w:t xml:space="preserve">POR MEDIO DEL CUAL </w:t>
      </w:r>
      <w:r w:rsidR="00E95B44" w:rsidRPr="00817E51">
        <w:rPr>
          <w:rFonts w:ascii="Montserrat" w:hAnsi="Montserrat" w:cs="Arial"/>
          <w:b/>
          <w:sz w:val="22"/>
          <w:szCs w:val="22"/>
        </w:rPr>
        <w:t xml:space="preserve">SE </w:t>
      </w:r>
      <w:r w:rsidR="00E95B44">
        <w:rPr>
          <w:rFonts w:ascii="Montserrat" w:hAnsi="Montserrat" w:cs="Arial"/>
          <w:b/>
          <w:sz w:val="22"/>
          <w:szCs w:val="22"/>
        </w:rPr>
        <w:t xml:space="preserve">CREA </w:t>
      </w:r>
      <w:r w:rsidR="009B1D47">
        <w:rPr>
          <w:rFonts w:ascii="Montserrat" w:hAnsi="Montserrat" w:cs="Arial"/>
          <w:b/>
          <w:sz w:val="22"/>
          <w:szCs w:val="22"/>
        </w:rPr>
        <w:t xml:space="preserve">RUBRO Y SE EFECTUAN </w:t>
      </w:r>
      <w:r w:rsidR="00361BDE">
        <w:rPr>
          <w:rFonts w:ascii="Montserrat" w:hAnsi="Montserrat" w:cs="Arial"/>
          <w:b/>
          <w:sz w:val="22"/>
          <w:szCs w:val="22"/>
        </w:rPr>
        <w:t xml:space="preserve">ADICION </w:t>
      </w:r>
      <w:r w:rsidR="00361BDE" w:rsidRPr="00817E51">
        <w:rPr>
          <w:rFonts w:ascii="Montserrat" w:hAnsi="Montserrat" w:cs="Arial"/>
          <w:b/>
          <w:sz w:val="22"/>
          <w:szCs w:val="22"/>
        </w:rPr>
        <w:t>DENTRO</w:t>
      </w:r>
      <w:r w:rsidRPr="00817E51">
        <w:rPr>
          <w:rFonts w:ascii="Montserrat" w:hAnsi="Montserrat" w:cs="Arial"/>
          <w:b/>
          <w:sz w:val="22"/>
          <w:szCs w:val="22"/>
        </w:rPr>
        <w:t xml:space="preserve"> DEL DECRETO DE LIQUIDACION DEL PRESUPUESTO DE GASTOS APROBADO PARA LA VIGENCIA COMPRENDIDA ENTRE EL 01 DE ENERO AL 31 DE DICIEMBRE DE 202</w:t>
      </w:r>
      <w:r w:rsidR="00BF59BB">
        <w:rPr>
          <w:rFonts w:ascii="Montserrat" w:hAnsi="Montserrat" w:cs="Arial"/>
          <w:b/>
          <w:sz w:val="22"/>
          <w:szCs w:val="22"/>
        </w:rPr>
        <w:t>6</w:t>
      </w:r>
      <w:r w:rsidRPr="00817E51">
        <w:rPr>
          <w:rFonts w:ascii="Montserrat" w:hAnsi="Montserrat" w:cs="Arial"/>
          <w:b/>
          <w:sz w:val="22"/>
          <w:szCs w:val="22"/>
        </w:rPr>
        <w:t xml:space="preserve"> DEL MUNICIPIO DE VALPARAISO – CAQUETA.”</w:t>
      </w:r>
    </w:p>
    <w:p w14:paraId="000C069D" w14:textId="68666E0E" w:rsidR="00B037D1" w:rsidRPr="00817E51" w:rsidRDefault="00B037D1" w:rsidP="00B037D1">
      <w:pPr>
        <w:tabs>
          <w:tab w:val="left" w:pos="2400"/>
        </w:tabs>
        <w:jc w:val="center"/>
        <w:rPr>
          <w:rFonts w:ascii="Montserrat" w:hAnsi="Montserrat" w:cs="Arial"/>
          <w:b/>
          <w:sz w:val="22"/>
          <w:szCs w:val="22"/>
        </w:rPr>
      </w:pPr>
    </w:p>
    <w:p w14:paraId="49EDD4CE" w14:textId="77777777" w:rsidR="006640D9" w:rsidRPr="00817E51" w:rsidRDefault="006640D9" w:rsidP="00201563">
      <w:pPr>
        <w:tabs>
          <w:tab w:val="left" w:pos="2400"/>
        </w:tabs>
        <w:rPr>
          <w:rFonts w:ascii="Montserrat" w:hAnsi="Montserrat" w:cs="Arial"/>
          <w:b/>
          <w:sz w:val="22"/>
          <w:szCs w:val="22"/>
        </w:rPr>
      </w:pPr>
    </w:p>
    <w:p w14:paraId="1F17CEFC" w14:textId="3021DA41" w:rsidR="006640D9" w:rsidRPr="00817E51" w:rsidRDefault="006640D9" w:rsidP="006640D9">
      <w:pPr>
        <w:tabs>
          <w:tab w:val="left" w:pos="2400"/>
        </w:tabs>
        <w:jc w:val="center"/>
        <w:rPr>
          <w:rFonts w:ascii="Montserrat" w:hAnsi="Montserrat" w:cs="Arial"/>
          <w:b/>
          <w:sz w:val="22"/>
          <w:szCs w:val="22"/>
        </w:rPr>
      </w:pPr>
      <w:r w:rsidRPr="00817E51">
        <w:rPr>
          <w:rFonts w:ascii="Montserrat" w:hAnsi="Montserrat" w:cs="Arial"/>
          <w:b/>
          <w:sz w:val="22"/>
          <w:szCs w:val="22"/>
        </w:rPr>
        <w:t>EL ALCALDE MUNICIPAL DE VALPARAÍSO CAQUETA</w:t>
      </w:r>
    </w:p>
    <w:p w14:paraId="2BFB6C83" w14:textId="77777777" w:rsidR="006640D9" w:rsidRPr="00817E51" w:rsidRDefault="006640D9" w:rsidP="006640D9">
      <w:pPr>
        <w:tabs>
          <w:tab w:val="left" w:pos="2400"/>
        </w:tabs>
        <w:rPr>
          <w:rFonts w:ascii="Montserrat" w:hAnsi="Montserrat" w:cs="Arial"/>
          <w:b/>
          <w:sz w:val="22"/>
          <w:szCs w:val="22"/>
        </w:rPr>
      </w:pPr>
    </w:p>
    <w:p w14:paraId="02305592" w14:textId="77777777" w:rsidR="006640D9" w:rsidRPr="00817E51" w:rsidRDefault="006640D9" w:rsidP="006640D9">
      <w:pPr>
        <w:tabs>
          <w:tab w:val="left" w:pos="2400"/>
        </w:tabs>
        <w:rPr>
          <w:rFonts w:ascii="Montserrat" w:hAnsi="Montserrat" w:cs="Arial"/>
          <w:b/>
          <w:sz w:val="22"/>
          <w:szCs w:val="22"/>
        </w:rPr>
      </w:pPr>
    </w:p>
    <w:p w14:paraId="4C77B8BF" w14:textId="55EDF2C7" w:rsidR="007F7EFA" w:rsidRPr="00817E51" w:rsidRDefault="006640D9" w:rsidP="007F7EFA">
      <w:pPr>
        <w:tabs>
          <w:tab w:val="left" w:pos="2400"/>
        </w:tabs>
        <w:jc w:val="both"/>
        <w:rPr>
          <w:rFonts w:ascii="Montserrat" w:hAnsi="Montserrat" w:cs="Arial"/>
          <w:spacing w:val="-2"/>
          <w:sz w:val="22"/>
          <w:szCs w:val="22"/>
        </w:rPr>
      </w:pPr>
      <w:r w:rsidRPr="00817E51">
        <w:rPr>
          <w:rFonts w:ascii="Montserrat" w:hAnsi="Montserrat" w:cs="Arial"/>
          <w:bCs w:val="0"/>
          <w:sz w:val="22"/>
          <w:szCs w:val="22"/>
        </w:rPr>
        <w:t xml:space="preserve">En ejercicio de sus facultades legales y en especial de las que le confiere el artículo 315 de la Constitución Política de Colombia, el artículo 91 de la Ley 136 de </w:t>
      </w:r>
      <w:r w:rsidR="007F7EFA" w:rsidRPr="00817E51">
        <w:rPr>
          <w:rFonts w:ascii="Montserrat" w:hAnsi="Montserrat" w:cs="Arial"/>
          <w:bCs w:val="0"/>
          <w:sz w:val="22"/>
          <w:szCs w:val="22"/>
        </w:rPr>
        <w:t>1994, en</w:t>
      </w:r>
      <w:r w:rsidRPr="00817E51">
        <w:rPr>
          <w:rFonts w:ascii="Montserrat" w:hAnsi="Montserrat" w:cs="Arial"/>
          <w:bCs w:val="0"/>
          <w:sz w:val="22"/>
          <w:szCs w:val="22"/>
        </w:rPr>
        <w:t xml:space="preserve"> el Art. 2° de la Ley 617 de 2000, artículo 7 de la Ley 1551 de 2012</w:t>
      </w:r>
      <w:r w:rsidR="007F7EFA" w:rsidRPr="00817E51">
        <w:rPr>
          <w:rFonts w:ascii="Montserrat" w:hAnsi="Montserrat" w:cs="Arial"/>
          <w:sz w:val="22"/>
          <w:szCs w:val="22"/>
        </w:rPr>
        <w:t xml:space="preserve">, </w:t>
      </w:r>
      <w:r w:rsidR="007F7EFA" w:rsidRPr="00817E51">
        <w:rPr>
          <w:rFonts w:ascii="Montserrat" w:hAnsi="Montserrat" w:cs="Arial"/>
          <w:spacing w:val="-2"/>
          <w:sz w:val="22"/>
          <w:szCs w:val="22"/>
        </w:rPr>
        <w:t>y</w:t>
      </w:r>
    </w:p>
    <w:p w14:paraId="57EF4626" w14:textId="1A5ECC2C" w:rsidR="006640D9" w:rsidRPr="00817E51" w:rsidRDefault="006640D9" w:rsidP="006A6AE7">
      <w:pPr>
        <w:tabs>
          <w:tab w:val="left" w:pos="2400"/>
        </w:tabs>
        <w:rPr>
          <w:rFonts w:ascii="Montserrat" w:hAnsi="Montserrat" w:cs="Arial"/>
          <w:b/>
          <w:sz w:val="22"/>
          <w:szCs w:val="22"/>
        </w:rPr>
      </w:pPr>
    </w:p>
    <w:p w14:paraId="02EEB02F" w14:textId="77777777" w:rsidR="00123EFC" w:rsidRPr="00817E51" w:rsidRDefault="00123EFC" w:rsidP="006A6AE7">
      <w:pPr>
        <w:tabs>
          <w:tab w:val="left" w:pos="2400"/>
        </w:tabs>
        <w:rPr>
          <w:rFonts w:ascii="Montserrat" w:hAnsi="Montserrat" w:cs="Arial"/>
          <w:b/>
          <w:sz w:val="22"/>
          <w:szCs w:val="22"/>
        </w:rPr>
      </w:pPr>
    </w:p>
    <w:p w14:paraId="26272FB5" w14:textId="77777777" w:rsidR="006A6AE7" w:rsidRPr="00817E51" w:rsidRDefault="006A6AE7" w:rsidP="006A6AE7">
      <w:pPr>
        <w:jc w:val="center"/>
        <w:rPr>
          <w:rFonts w:ascii="Montserrat" w:hAnsi="Montserrat" w:cs="Arial"/>
          <w:b/>
          <w:sz w:val="22"/>
          <w:szCs w:val="22"/>
        </w:rPr>
      </w:pPr>
      <w:r w:rsidRPr="00817E51">
        <w:rPr>
          <w:rFonts w:ascii="Montserrat" w:hAnsi="Montserrat" w:cs="Arial"/>
          <w:b/>
          <w:sz w:val="22"/>
          <w:szCs w:val="22"/>
        </w:rPr>
        <w:t>CONSIDERANDO</w:t>
      </w:r>
    </w:p>
    <w:p w14:paraId="65ADA37B" w14:textId="687D1EE3" w:rsidR="00123EFC" w:rsidRDefault="00123EFC" w:rsidP="006A6AE7">
      <w:pPr>
        <w:jc w:val="center"/>
        <w:rPr>
          <w:rFonts w:ascii="Montserrat" w:hAnsi="Montserrat" w:cs="Arial"/>
          <w:b/>
          <w:i/>
          <w:sz w:val="22"/>
          <w:szCs w:val="22"/>
        </w:rPr>
      </w:pPr>
    </w:p>
    <w:p w14:paraId="4CE0AB7F" w14:textId="77777777" w:rsidR="00123EFC" w:rsidRPr="00817E51" w:rsidRDefault="00123EFC" w:rsidP="006A6AE7">
      <w:pPr>
        <w:jc w:val="center"/>
        <w:rPr>
          <w:rFonts w:ascii="Montserrat" w:hAnsi="Montserrat" w:cs="Arial"/>
          <w:b/>
          <w:i/>
          <w:sz w:val="22"/>
          <w:szCs w:val="22"/>
        </w:rPr>
      </w:pPr>
    </w:p>
    <w:p w14:paraId="09F66250" w14:textId="77777777" w:rsidR="00B02769" w:rsidRPr="00817E51" w:rsidRDefault="00B02769" w:rsidP="00B02769">
      <w:pPr>
        <w:pStyle w:val="Prrafodelista"/>
        <w:numPr>
          <w:ilvl w:val="0"/>
          <w:numId w:val="30"/>
        </w:numPr>
        <w:jc w:val="both"/>
        <w:rPr>
          <w:rFonts w:ascii="Montserrat" w:hAnsi="Montserrat" w:cs="Arial"/>
          <w:sz w:val="22"/>
          <w:szCs w:val="22"/>
        </w:rPr>
      </w:pPr>
      <w:r w:rsidRPr="00817E51">
        <w:rPr>
          <w:rFonts w:ascii="Montserrat" w:hAnsi="Montserrat" w:cs="Arial"/>
          <w:sz w:val="22"/>
          <w:szCs w:val="22"/>
        </w:rPr>
        <w:t>Que el Municipio de Valparaíso es una entidad territorial, adscrita en la Comisión Nacional dentro de la división política – administrativa del estado, se encuentra sometida al régimen jurídico previsto por la Ley 136 de 1994 y al Estatuto Orgánico de Presupuesto, Decreto 111 de 1996 y sus Decretos Reglamentarios.</w:t>
      </w:r>
    </w:p>
    <w:p w14:paraId="4C265A6C" w14:textId="77777777" w:rsidR="00B02769" w:rsidRPr="00817E51" w:rsidRDefault="00B02769" w:rsidP="00B02769">
      <w:pPr>
        <w:pStyle w:val="Prrafodelista"/>
        <w:jc w:val="both"/>
        <w:rPr>
          <w:rFonts w:ascii="Montserrat" w:hAnsi="Montserrat" w:cs="Arial"/>
          <w:sz w:val="22"/>
          <w:szCs w:val="22"/>
        </w:rPr>
      </w:pPr>
    </w:p>
    <w:p w14:paraId="7667C662" w14:textId="516596AD" w:rsidR="00B02769" w:rsidRPr="00817E51" w:rsidRDefault="00B02769" w:rsidP="00B02769">
      <w:pPr>
        <w:pStyle w:val="Prrafodelista"/>
        <w:numPr>
          <w:ilvl w:val="0"/>
          <w:numId w:val="30"/>
        </w:numPr>
        <w:jc w:val="both"/>
        <w:rPr>
          <w:rFonts w:ascii="Montserrat" w:hAnsi="Montserrat" w:cs="Arial"/>
          <w:sz w:val="22"/>
          <w:szCs w:val="22"/>
        </w:rPr>
      </w:pPr>
      <w:r w:rsidRPr="00817E51">
        <w:rPr>
          <w:rFonts w:ascii="Montserrat" w:hAnsi="Montserrat" w:cs="Arial"/>
          <w:sz w:val="22"/>
          <w:szCs w:val="22"/>
        </w:rPr>
        <w:t>Que el Honorable Concejo Municipal, mediante Acuerdo No.015 del 25 de octubre de 2021, Por medio del cual se establece el estatuto orgánico de presupuesto del municipio de Valparaíso Caquetá.</w:t>
      </w:r>
    </w:p>
    <w:p w14:paraId="0632A60D" w14:textId="23429A57" w:rsidR="00B02769" w:rsidRDefault="00B02769" w:rsidP="00B02769">
      <w:pPr>
        <w:pStyle w:val="Prrafodelista"/>
        <w:jc w:val="both"/>
        <w:rPr>
          <w:rFonts w:ascii="Montserrat" w:hAnsi="Montserrat" w:cs="Arial"/>
          <w:sz w:val="22"/>
          <w:szCs w:val="22"/>
        </w:rPr>
      </w:pPr>
    </w:p>
    <w:p w14:paraId="4D27B526" w14:textId="77777777" w:rsidR="000B3584" w:rsidRPr="00817E51" w:rsidRDefault="000B3584" w:rsidP="00B02769">
      <w:pPr>
        <w:pStyle w:val="Prrafodelista"/>
        <w:jc w:val="both"/>
        <w:rPr>
          <w:rFonts w:ascii="Montserrat" w:hAnsi="Montserrat" w:cs="Arial"/>
          <w:sz w:val="22"/>
          <w:szCs w:val="22"/>
        </w:rPr>
      </w:pPr>
    </w:p>
    <w:p w14:paraId="6018EB5B" w14:textId="7DC42854" w:rsidR="00B02769" w:rsidRPr="00817E51" w:rsidRDefault="00B02769" w:rsidP="00B02769">
      <w:pPr>
        <w:pStyle w:val="Prrafodelista"/>
        <w:numPr>
          <w:ilvl w:val="0"/>
          <w:numId w:val="30"/>
        </w:numPr>
        <w:jc w:val="both"/>
        <w:rPr>
          <w:rFonts w:ascii="Montserrat" w:hAnsi="Montserrat" w:cs="Arial"/>
          <w:sz w:val="22"/>
          <w:szCs w:val="22"/>
        </w:rPr>
      </w:pPr>
      <w:r w:rsidRPr="00817E51">
        <w:rPr>
          <w:rFonts w:ascii="Montserrat" w:hAnsi="Montserrat" w:cs="Arial"/>
          <w:sz w:val="22"/>
          <w:szCs w:val="22"/>
        </w:rPr>
        <w:t>Que el Honorable Concejo Municipal, mediante Acuerdo No.0</w:t>
      </w:r>
      <w:r w:rsidR="00263B59">
        <w:rPr>
          <w:rFonts w:ascii="Montserrat" w:hAnsi="Montserrat" w:cs="Arial"/>
          <w:sz w:val="22"/>
          <w:szCs w:val="22"/>
        </w:rPr>
        <w:t>2</w:t>
      </w:r>
      <w:r w:rsidR="003D5496">
        <w:rPr>
          <w:rFonts w:ascii="Montserrat" w:hAnsi="Montserrat" w:cs="Arial"/>
          <w:sz w:val="22"/>
          <w:szCs w:val="22"/>
        </w:rPr>
        <w:t>4</w:t>
      </w:r>
      <w:r w:rsidR="00263B59">
        <w:rPr>
          <w:rFonts w:ascii="Montserrat" w:hAnsi="Montserrat" w:cs="Arial"/>
          <w:sz w:val="22"/>
          <w:szCs w:val="22"/>
        </w:rPr>
        <w:t xml:space="preserve"> del </w:t>
      </w:r>
      <w:r w:rsidR="003D5496">
        <w:rPr>
          <w:rFonts w:ascii="Montserrat" w:hAnsi="Montserrat" w:cs="Arial"/>
          <w:sz w:val="22"/>
          <w:szCs w:val="22"/>
        </w:rPr>
        <w:t>24</w:t>
      </w:r>
      <w:r w:rsidRPr="00817E51">
        <w:rPr>
          <w:rFonts w:ascii="Montserrat" w:hAnsi="Montserrat" w:cs="Arial"/>
          <w:sz w:val="22"/>
          <w:szCs w:val="22"/>
        </w:rPr>
        <w:t xml:space="preserve"> de noviembre de 202</w:t>
      </w:r>
      <w:r w:rsidR="003D5496">
        <w:rPr>
          <w:rFonts w:ascii="Montserrat" w:hAnsi="Montserrat" w:cs="Arial"/>
          <w:sz w:val="22"/>
          <w:szCs w:val="22"/>
        </w:rPr>
        <w:t>5</w:t>
      </w:r>
      <w:r w:rsidRPr="00817E51">
        <w:rPr>
          <w:rFonts w:ascii="Montserrat" w:hAnsi="Montserrat" w:cs="Arial"/>
          <w:sz w:val="22"/>
          <w:szCs w:val="22"/>
        </w:rPr>
        <w:t>, expidió el Presupuesto de rentas e ingresos, recursos de capital y se establece el presupuesto de gastos o acuerdo de apropiaciones del municipio de Valparaíso para la vigencia fiscal del primero 1º de enero al treinta y uno 31 de diciemb</w:t>
      </w:r>
      <w:r w:rsidR="00263B59">
        <w:rPr>
          <w:rFonts w:ascii="Montserrat" w:hAnsi="Montserrat" w:cs="Arial"/>
          <w:sz w:val="22"/>
          <w:szCs w:val="22"/>
        </w:rPr>
        <w:t xml:space="preserve">re de dos mil </w:t>
      </w:r>
      <w:r w:rsidR="003D5496">
        <w:rPr>
          <w:rFonts w:ascii="Montserrat" w:hAnsi="Montserrat" w:cs="Arial"/>
          <w:sz w:val="22"/>
          <w:szCs w:val="22"/>
        </w:rPr>
        <w:t xml:space="preserve">veintiséis </w:t>
      </w:r>
      <w:r w:rsidR="00263B59">
        <w:rPr>
          <w:rFonts w:ascii="Montserrat" w:hAnsi="Montserrat" w:cs="Arial"/>
          <w:sz w:val="22"/>
          <w:szCs w:val="22"/>
        </w:rPr>
        <w:t>(202</w:t>
      </w:r>
      <w:r w:rsidR="003D5496">
        <w:rPr>
          <w:rFonts w:ascii="Montserrat" w:hAnsi="Montserrat" w:cs="Arial"/>
          <w:sz w:val="22"/>
          <w:szCs w:val="22"/>
        </w:rPr>
        <w:t>6</w:t>
      </w:r>
      <w:r w:rsidRPr="00817E51">
        <w:rPr>
          <w:rFonts w:ascii="Montserrat" w:hAnsi="Montserrat" w:cs="Arial"/>
          <w:sz w:val="22"/>
          <w:szCs w:val="22"/>
        </w:rPr>
        <w:t>).</w:t>
      </w:r>
    </w:p>
    <w:p w14:paraId="3709E976" w14:textId="77777777" w:rsidR="00B02769" w:rsidRPr="00817E51" w:rsidRDefault="00B02769" w:rsidP="00B02769">
      <w:pPr>
        <w:pStyle w:val="Prrafodelista"/>
        <w:jc w:val="both"/>
        <w:rPr>
          <w:rFonts w:ascii="Montserrat" w:hAnsi="Montserrat"/>
          <w:bCs w:val="0"/>
          <w:sz w:val="22"/>
          <w:szCs w:val="22"/>
        </w:rPr>
      </w:pPr>
    </w:p>
    <w:p w14:paraId="00FA9D2B" w14:textId="77777777" w:rsidR="00E31AFE" w:rsidRDefault="00E31AFE" w:rsidP="00E31AFE">
      <w:pPr>
        <w:pStyle w:val="Prrafodelista"/>
        <w:numPr>
          <w:ilvl w:val="0"/>
          <w:numId w:val="30"/>
        </w:numPr>
        <w:jc w:val="both"/>
        <w:rPr>
          <w:rFonts w:ascii="Montserrat" w:hAnsi="Montserrat" w:cs="Arial"/>
          <w:b/>
          <w:bCs w:val="0"/>
          <w:sz w:val="22"/>
          <w:szCs w:val="22"/>
        </w:rPr>
      </w:pPr>
      <w:r w:rsidRPr="00817E51">
        <w:rPr>
          <w:rFonts w:ascii="Montserrat" w:hAnsi="Montserrat" w:cs="Arial"/>
          <w:sz w:val="22"/>
          <w:szCs w:val="22"/>
        </w:rPr>
        <w:t>Que, en cumplimiento de las normas presupuestales y fiscales, el alcalde M</w:t>
      </w:r>
      <w:r>
        <w:rPr>
          <w:rFonts w:ascii="Montserrat" w:hAnsi="Montserrat" w:cs="Arial"/>
          <w:sz w:val="22"/>
          <w:szCs w:val="22"/>
        </w:rPr>
        <w:t xml:space="preserve">unicipal mediante Decreto No. 109 de 03 De diciembre de </w:t>
      </w:r>
      <w:r w:rsidRPr="00817E51">
        <w:rPr>
          <w:rFonts w:ascii="Montserrat" w:hAnsi="Montserrat" w:cs="Arial"/>
          <w:sz w:val="22"/>
          <w:szCs w:val="22"/>
        </w:rPr>
        <w:t>202</w:t>
      </w:r>
      <w:r>
        <w:rPr>
          <w:rFonts w:ascii="Montserrat" w:hAnsi="Montserrat" w:cs="Arial"/>
          <w:sz w:val="22"/>
          <w:szCs w:val="22"/>
        </w:rPr>
        <w:t>5</w:t>
      </w:r>
      <w:r w:rsidRPr="00817E51">
        <w:rPr>
          <w:rFonts w:ascii="Montserrat" w:hAnsi="Montserrat" w:cs="Arial"/>
          <w:sz w:val="22"/>
          <w:szCs w:val="22"/>
        </w:rPr>
        <w:t xml:space="preserve">, efectuó el </w:t>
      </w:r>
      <w:r w:rsidRPr="00817E51">
        <w:rPr>
          <w:rFonts w:ascii="Montserrat" w:hAnsi="Montserrat" w:cs="Arial"/>
          <w:b/>
          <w:bCs w:val="0"/>
          <w:sz w:val="22"/>
          <w:szCs w:val="22"/>
        </w:rPr>
        <w:lastRenderedPageBreak/>
        <w:t>LIQUIDA EL PRESUPUESTO DE INGRESOS Y GASTOS DE LA VIGENCIA FISCAL 202</w:t>
      </w:r>
      <w:r>
        <w:rPr>
          <w:rFonts w:ascii="Montserrat" w:hAnsi="Montserrat" w:cs="Arial"/>
          <w:b/>
          <w:bCs w:val="0"/>
          <w:sz w:val="22"/>
          <w:szCs w:val="22"/>
        </w:rPr>
        <w:t>6</w:t>
      </w:r>
      <w:r w:rsidRPr="00817E51">
        <w:rPr>
          <w:rFonts w:ascii="Montserrat" w:hAnsi="Montserrat" w:cs="Arial"/>
          <w:b/>
          <w:bCs w:val="0"/>
          <w:sz w:val="22"/>
          <w:szCs w:val="22"/>
        </w:rPr>
        <w:t xml:space="preserve"> DEL MUNICIPIO DE VALPARAISO.</w:t>
      </w:r>
    </w:p>
    <w:p w14:paraId="29E7F1C7" w14:textId="77777777" w:rsidR="00BC6CC2" w:rsidRPr="00BC6CC2" w:rsidRDefault="00BC6CC2" w:rsidP="00BC6CC2">
      <w:pPr>
        <w:pStyle w:val="Prrafodelista"/>
        <w:rPr>
          <w:rFonts w:ascii="Montserrat" w:hAnsi="Montserrat" w:cs="Arial"/>
          <w:b/>
          <w:bCs w:val="0"/>
          <w:sz w:val="22"/>
          <w:szCs w:val="22"/>
        </w:rPr>
      </w:pPr>
    </w:p>
    <w:p w14:paraId="5C239E96" w14:textId="7ED1A872" w:rsidR="00BC6CC2" w:rsidRPr="00BC6CC2" w:rsidRDefault="00BC6CC2" w:rsidP="00BC6CC2">
      <w:pPr>
        <w:pStyle w:val="Prrafodelista"/>
        <w:numPr>
          <w:ilvl w:val="0"/>
          <w:numId w:val="30"/>
        </w:numPr>
        <w:jc w:val="both"/>
        <w:rPr>
          <w:rFonts w:ascii="Montserrat" w:hAnsi="Montserrat" w:cs="Arial"/>
          <w:bCs w:val="0"/>
          <w:sz w:val="22"/>
          <w:szCs w:val="22"/>
        </w:rPr>
      </w:pPr>
      <w:r w:rsidRPr="00BC6CC2">
        <w:rPr>
          <w:rFonts w:ascii="Montserrat" w:hAnsi="Montserrat" w:cs="Arial"/>
          <w:bCs w:val="0"/>
          <w:sz w:val="22"/>
          <w:szCs w:val="22"/>
        </w:rPr>
        <w:t>Que el Honorable Concejo M</w:t>
      </w:r>
      <w:r w:rsidR="006068DA">
        <w:rPr>
          <w:rFonts w:ascii="Montserrat" w:hAnsi="Montserrat" w:cs="Arial"/>
          <w:bCs w:val="0"/>
          <w:sz w:val="22"/>
          <w:szCs w:val="22"/>
        </w:rPr>
        <w:t>unicipal, mediante Acuerdo No.00</w:t>
      </w:r>
      <w:r w:rsidR="00E31AFE">
        <w:rPr>
          <w:rFonts w:ascii="Montserrat" w:hAnsi="Montserrat" w:cs="Arial"/>
          <w:bCs w:val="0"/>
          <w:sz w:val="22"/>
          <w:szCs w:val="22"/>
        </w:rPr>
        <w:t>3</w:t>
      </w:r>
      <w:r w:rsidR="006068DA">
        <w:rPr>
          <w:rFonts w:ascii="Montserrat" w:hAnsi="Montserrat" w:cs="Arial"/>
          <w:bCs w:val="0"/>
          <w:sz w:val="22"/>
          <w:szCs w:val="22"/>
        </w:rPr>
        <w:t xml:space="preserve"> del </w:t>
      </w:r>
      <w:r w:rsidR="00E31AFE">
        <w:rPr>
          <w:rFonts w:ascii="Montserrat" w:hAnsi="Montserrat" w:cs="Arial"/>
          <w:bCs w:val="0"/>
          <w:sz w:val="22"/>
          <w:szCs w:val="22"/>
        </w:rPr>
        <w:t>24</w:t>
      </w:r>
      <w:r w:rsidR="006068DA">
        <w:rPr>
          <w:rFonts w:ascii="Montserrat" w:hAnsi="Montserrat" w:cs="Arial"/>
          <w:bCs w:val="0"/>
          <w:sz w:val="22"/>
          <w:szCs w:val="22"/>
        </w:rPr>
        <w:t xml:space="preserve"> de marzo</w:t>
      </w:r>
      <w:r w:rsidRPr="00BC6CC2">
        <w:rPr>
          <w:rFonts w:ascii="Montserrat" w:hAnsi="Montserrat" w:cs="Arial"/>
          <w:bCs w:val="0"/>
          <w:sz w:val="22"/>
          <w:szCs w:val="22"/>
        </w:rPr>
        <w:t xml:space="preserve"> de 202</w:t>
      </w:r>
      <w:r w:rsidR="00E31AFE">
        <w:rPr>
          <w:rFonts w:ascii="Montserrat" w:hAnsi="Montserrat" w:cs="Arial"/>
          <w:bCs w:val="0"/>
          <w:sz w:val="22"/>
          <w:szCs w:val="22"/>
        </w:rPr>
        <w:t>6</w:t>
      </w:r>
      <w:r w:rsidR="006068DA">
        <w:rPr>
          <w:rFonts w:ascii="Montserrat" w:hAnsi="Montserrat" w:cs="Arial"/>
          <w:bCs w:val="0"/>
          <w:sz w:val="22"/>
          <w:szCs w:val="22"/>
        </w:rPr>
        <w:t xml:space="preserve">, </w:t>
      </w:r>
      <w:r w:rsidRPr="00BC6CC2">
        <w:rPr>
          <w:rFonts w:ascii="Montserrat" w:hAnsi="Montserrat" w:cs="Arial"/>
          <w:bCs w:val="0"/>
          <w:sz w:val="22"/>
          <w:szCs w:val="22"/>
        </w:rPr>
        <w:t>por medio del cual se realiza adición en el presupuesto de gastos de la administración central del municipio de Valparaíso, departamento del Caquetá, para la vigencia fiscal comprendida entre primero (01) de enero al treinta y uno (31) de diciembre del</w:t>
      </w:r>
      <w:r w:rsidR="006068DA">
        <w:rPr>
          <w:rFonts w:ascii="Montserrat" w:hAnsi="Montserrat" w:cs="Arial"/>
          <w:bCs w:val="0"/>
          <w:sz w:val="22"/>
          <w:szCs w:val="22"/>
        </w:rPr>
        <w:t xml:space="preserve"> año dos mil </w:t>
      </w:r>
      <w:r w:rsidR="00883D55">
        <w:rPr>
          <w:rFonts w:ascii="Montserrat" w:hAnsi="Montserrat" w:cs="Arial"/>
          <w:bCs w:val="0"/>
          <w:sz w:val="22"/>
          <w:szCs w:val="22"/>
        </w:rPr>
        <w:t>veintiséis (</w:t>
      </w:r>
      <w:r w:rsidR="006068DA">
        <w:rPr>
          <w:rFonts w:ascii="Montserrat" w:hAnsi="Montserrat" w:cs="Arial"/>
          <w:bCs w:val="0"/>
          <w:sz w:val="22"/>
          <w:szCs w:val="22"/>
        </w:rPr>
        <w:t>20</w:t>
      </w:r>
      <w:r w:rsidR="00C606AF">
        <w:rPr>
          <w:rFonts w:ascii="Montserrat" w:hAnsi="Montserrat" w:cs="Arial"/>
          <w:bCs w:val="0"/>
          <w:sz w:val="22"/>
          <w:szCs w:val="22"/>
        </w:rPr>
        <w:t>26</w:t>
      </w:r>
      <w:r w:rsidRPr="00BC6CC2">
        <w:rPr>
          <w:rFonts w:ascii="Montserrat" w:hAnsi="Montserrat" w:cs="Arial"/>
          <w:bCs w:val="0"/>
          <w:sz w:val="22"/>
          <w:szCs w:val="22"/>
        </w:rPr>
        <w:t>)”.</w:t>
      </w:r>
    </w:p>
    <w:p w14:paraId="30D897D6" w14:textId="77777777" w:rsidR="00123EFC" w:rsidRPr="00817E51" w:rsidRDefault="00123EFC" w:rsidP="00123EFC">
      <w:pPr>
        <w:pStyle w:val="Prrafodelista"/>
        <w:rPr>
          <w:rFonts w:ascii="Montserrat" w:hAnsi="Montserrat" w:cs="Arial"/>
        </w:rPr>
      </w:pPr>
    </w:p>
    <w:p w14:paraId="78371C7B" w14:textId="607F7440" w:rsidR="00123EFC" w:rsidRPr="00817E51" w:rsidRDefault="00123EFC" w:rsidP="00123EFC">
      <w:pPr>
        <w:pStyle w:val="Prrafodelista"/>
        <w:numPr>
          <w:ilvl w:val="0"/>
          <w:numId w:val="30"/>
        </w:numPr>
        <w:jc w:val="both"/>
        <w:rPr>
          <w:rFonts w:ascii="Montserrat" w:hAnsi="Montserrat" w:cs="Arial"/>
          <w:sz w:val="22"/>
          <w:szCs w:val="22"/>
        </w:rPr>
      </w:pPr>
      <w:r w:rsidRPr="00817E51">
        <w:rPr>
          <w:rFonts w:ascii="Montserrat" w:hAnsi="Montserrat" w:cs="Arial"/>
          <w:sz w:val="22"/>
          <w:szCs w:val="22"/>
        </w:rPr>
        <w:t>Que el artículo 34 del Decreto 568 de 1996 en su párrafo primero a la letra dice:</w:t>
      </w:r>
    </w:p>
    <w:p w14:paraId="754CA42D" w14:textId="77777777" w:rsidR="00123EFC" w:rsidRPr="00817E51" w:rsidRDefault="00123EFC" w:rsidP="00123EFC">
      <w:pPr>
        <w:jc w:val="both"/>
        <w:rPr>
          <w:rFonts w:ascii="Montserrat" w:hAnsi="Montserrat" w:cs="Arial"/>
          <w:sz w:val="22"/>
          <w:szCs w:val="22"/>
        </w:rPr>
      </w:pPr>
    </w:p>
    <w:p w14:paraId="23E583C4" w14:textId="0312FD63" w:rsidR="00817E51" w:rsidRPr="00817E51" w:rsidRDefault="00123EFC" w:rsidP="00817E51">
      <w:pPr>
        <w:ind w:left="708"/>
        <w:jc w:val="both"/>
        <w:rPr>
          <w:rFonts w:ascii="Montserrat" w:eastAsia="Calibri" w:hAnsi="Montserrat" w:cs="Arial"/>
          <w:bCs w:val="0"/>
          <w:sz w:val="20"/>
          <w:szCs w:val="20"/>
          <w:lang w:val="es-CO" w:eastAsia="es-CO"/>
        </w:rPr>
      </w:pPr>
      <w:r w:rsidRPr="00817E51">
        <w:rPr>
          <w:rFonts w:ascii="Montserrat" w:eastAsia="Calibri" w:hAnsi="Montserrat" w:cs="Arial"/>
          <w:bCs w:val="0"/>
          <w:sz w:val="20"/>
          <w:szCs w:val="20"/>
          <w:lang w:val="es-CO" w:eastAsia="es-CO"/>
        </w:rPr>
        <w:t>Art. 34.- Las modificaciones al anexo del decreto de liquidación que no modifiquen en cada sección presupuestal el monto total de sus apropiaciones de funcionamiento, servicio de la deuda o los subprogramas de inversión aprobados por el Congreso, se harán mediante resolución expedida por el jefe del órgano respectivo. En el caso de los establecimientos públicos del orden nacional, estas modificaciones al anexo del decreto de liquidación se harán por resolución o acuerdo de las Juntas o Consejos Directivos.</w:t>
      </w:r>
    </w:p>
    <w:p w14:paraId="0A8F7152" w14:textId="77777777" w:rsidR="00817E51" w:rsidRPr="00817E51" w:rsidRDefault="00817E51" w:rsidP="00817E51">
      <w:pPr>
        <w:ind w:left="708"/>
        <w:jc w:val="both"/>
        <w:rPr>
          <w:rFonts w:ascii="Montserrat" w:eastAsia="Calibri" w:hAnsi="Montserrat" w:cs="Arial"/>
          <w:bCs w:val="0"/>
          <w:sz w:val="20"/>
          <w:szCs w:val="20"/>
          <w:lang w:val="es-CO" w:eastAsia="es-CO"/>
        </w:rPr>
      </w:pPr>
    </w:p>
    <w:p w14:paraId="6ECA25A9" w14:textId="625CEAA5" w:rsidR="00817E51" w:rsidRDefault="00817E51" w:rsidP="00817E51">
      <w:pPr>
        <w:pStyle w:val="Prrafodelista"/>
        <w:numPr>
          <w:ilvl w:val="0"/>
          <w:numId w:val="30"/>
        </w:numPr>
        <w:jc w:val="both"/>
        <w:rPr>
          <w:rFonts w:ascii="Montserrat" w:hAnsi="Montserrat" w:cs="Arial"/>
          <w:b/>
          <w:sz w:val="22"/>
          <w:szCs w:val="22"/>
        </w:rPr>
      </w:pPr>
      <w:r w:rsidRPr="00817E51">
        <w:rPr>
          <w:rFonts w:ascii="Montserrat" w:hAnsi="Montserrat" w:cs="Arial"/>
          <w:sz w:val="22"/>
          <w:szCs w:val="22"/>
        </w:rPr>
        <w:t>Que el Honorable Concejo Municipal, mediante Acuerdo No.014 del 30 de mayo de 2024, se adopta el plan de desarrollo del municipio de Valparaíso</w:t>
      </w:r>
      <w:r w:rsidR="008F4F83">
        <w:rPr>
          <w:rFonts w:ascii="Montserrat" w:hAnsi="Montserrat" w:cs="Arial"/>
          <w:sz w:val="22"/>
          <w:szCs w:val="22"/>
        </w:rPr>
        <w:t xml:space="preserve"> Caquetá,</w:t>
      </w:r>
      <w:r w:rsidR="008F4F83" w:rsidRPr="00817E51">
        <w:rPr>
          <w:rFonts w:ascii="Montserrat" w:hAnsi="Montserrat" w:cs="Arial"/>
          <w:sz w:val="22"/>
          <w:szCs w:val="22"/>
        </w:rPr>
        <w:t xml:space="preserve"> </w:t>
      </w:r>
      <w:r w:rsidR="008F4F83" w:rsidRPr="00817E51">
        <w:rPr>
          <w:rFonts w:ascii="Montserrat" w:hAnsi="Montserrat" w:cs="Arial"/>
          <w:b/>
          <w:sz w:val="22"/>
          <w:szCs w:val="22"/>
        </w:rPr>
        <w:t>“POR</w:t>
      </w:r>
      <w:r w:rsidRPr="00817E51">
        <w:rPr>
          <w:rFonts w:ascii="Montserrat" w:hAnsi="Montserrat" w:cs="Arial"/>
          <w:b/>
          <w:sz w:val="22"/>
          <w:szCs w:val="22"/>
        </w:rPr>
        <w:t xml:space="preserve"> UN VALPARAÍSO ECOTURÍSTICO Y AGROINDUSTRIAL PARA</w:t>
      </w:r>
      <w:r w:rsidR="001844D2">
        <w:rPr>
          <w:rFonts w:ascii="Montserrat" w:hAnsi="Montserrat" w:cs="Arial"/>
          <w:b/>
          <w:sz w:val="22"/>
          <w:szCs w:val="22"/>
        </w:rPr>
        <w:t xml:space="preserve"> EL PERIODO  2024-2027</w:t>
      </w:r>
      <w:r w:rsidR="008F4F83">
        <w:rPr>
          <w:rFonts w:ascii="Montserrat" w:hAnsi="Montserrat" w:cs="Arial"/>
          <w:b/>
          <w:sz w:val="22"/>
          <w:szCs w:val="22"/>
        </w:rPr>
        <w:t>.</w:t>
      </w:r>
    </w:p>
    <w:p w14:paraId="21A2A944" w14:textId="77777777" w:rsidR="00147A89" w:rsidRDefault="00147A89" w:rsidP="00147A89">
      <w:pPr>
        <w:pStyle w:val="Prrafodelista"/>
        <w:jc w:val="both"/>
        <w:rPr>
          <w:rFonts w:ascii="Montserrat" w:hAnsi="Montserrat" w:cs="Arial"/>
          <w:b/>
          <w:sz w:val="22"/>
          <w:szCs w:val="22"/>
        </w:rPr>
      </w:pPr>
    </w:p>
    <w:p w14:paraId="54EBAB1D" w14:textId="784449B3" w:rsidR="00147A89" w:rsidRDefault="00147A89" w:rsidP="00147A89">
      <w:pPr>
        <w:pStyle w:val="Prrafodelista"/>
        <w:numPr>
          <w:ilvl w:val="0"/>
          <w:numId w:val="30"/>
        </w:numPr>
        <w:jc w:val="both"/>
        <w:rPr>
          <w:rFonts w:ascii="Montserrat" w:hAnsi="Montserrat" w:cs="Arial"/>
          <w:sz w:val="22"/>
          <w:szCs w:val="22"/>
        </w:rPr>
      </w:pPr>
      <w:r w:rsidRPr="000128AF">
        <w:rPr>
          <w:rFonts w:ascii="Montserrat" w:hAnsi="Montserrat" w:cs="Arial"/>
          <w:sz w:val="22"/>
          <w:szCs w:val="22"/>
        </w:rPr>
        <w:t>Que el Honorable Concejo Municipal, mediante Acuerdo No.005 del 14 de marzo de 2025, Por medio del cual se modifica el acuerdo no. 014 del 30 de mayo de 2024, el cual se adopta el plan de desarrollo del municipio de Valparaíso “por un Valparaíso ecoturístico y agroindustrial</w:t>
      </w:r>
      <w:r>
        <w:rPr>
          <w:rFonts w:ascii="Montserrat" w:hAnsi="Montserrat" w:cs="Arial"/>
          <w:sz w:val="22"/>
          <w:szCs w:val="22"/>
        </w:rPr>
        <w:t>.</w:t>
      </w:r>
    </w:p>
    <w:p w14:paraId="6ECC5A7A" w14:textId="77777777" w:rsidR="00147A89" w:rsidRPr="00147A89" w:rsidRDefault="00147A89" w:rsidP="00147A89">
      <w:pPr>
        <w:jc w:val="both"/>
        <w:rPr>
          <w:rFonts w:ascii="Montserrat" w:hAnsi="Montserrat" w:cs="Arial"/>
          <w:sz w:val="22"/>
          <w:szCs w:val="22"/>
        </w:rPr>
      </w:pPr>
    </w:p>
    <w:p w14:paraId="1E375F42" w14:textId="77777777" w:rsidR="00147A89" w:rsidRPr="005D173A" w:rsidRDefault="00147A89" w:rsidP="00147A89">
      <w:pPr>
        <w:pStyle w:val="Prrafodelista"/>
        <w:numPr>
          <w:ilvl w:val="0"/>
          <w:numId w:val="30"/>
        </w:numPr>
        <w:jc w:val="both"/>
        <w:rPr>
          <w:rFonts w:ascii="Montserrat" w:hAnsi="Montserrat" w:cs="Arial"/>
          <w:sz w:val="22"/>
          <w:szCs w:val="22"/>
        </w:rPr>
      </w:pPr>
      <w:r w:rsidRPr="005D173A">
        <w:rPr>
          <w:rFonts w:ascii="Montserrat" w:hAnsi="Montserrat" w:cs="Arial"/>
          <w:sz w:val="22"/>
          <w:szCs w:val="22"/>
        </w:rPr>
        <w:t>Que el Honorable Concejo Municipal, mediante Acuerdo No</w:t>
      </w:r>
      <w:r>
        <w:rPr>
          <w:rFonts w:ascii="Montserrat" w:hAnsi="Montserrat" w:cs="Arial"/>
          <w:sz w:val="22"/>
          <w:szCs w:val="22"/>
        </w:rPr>
        <w:t>.022 del 30 de octubre</w:t>
      </w:r>
      <w:r w:rsidRPr="005D173A">
        <w:rPr>
          <w:rFonts w:ascii="Montserrat" w:hAnsi="Montserrat" w:cs="Arial"/>
          <w:sz w:val="22"/>
          <w:szCs w:val="22"/>
        </w:rPr>
        <w:t xml:space="preserve"> de 2025, Por medio del cual se modifica el acuerdo no. 014 del 30 de mayo de 2024, el cual se adopta el plan de desarrollo del municipio de Valparaíso “por un Valparaíso ecoturístico y agroindustrial.</w:t>
      </w:r>
    </w:p>
    <w:p w14:paraId="7B42155F" w14:textId="77777777" w:rsidR="00817E51" w:rsidRPr="00DB0EE5" w:rsidRDefault="00817E51" w:rsidP="00817E51">
      <w:pPr>
        <w:jc w:val="both"/>
        <w:rPr>
          <w:rFonts w:ascii="Montserrat" w:hAnsi="Montserrat" w:cs="Arial"/>
          <w:sz w:val="22"/>
          <w:szCs w:val="22"/>
        </w:rPr>
      </w:pPr>
    </w:p>
    <w:p w14:paraId="5848D607" w14:textId="22493E3A" w:rsidR="00B02769" w:rsidRPr="00817E51" w:rsidRDefault="00CC548A" w:rsidP="004848D1">
      <w:pPr>
        <w:pStyle w:val="Prrafodelista"/>
        <w:numPr>
          <w:ilvl w:val="0"/>
          <w:numId w:val="30"/>
        </w:numPr>
        <w:jc w:val="both"/>
        <w:rPr>
          <w:rFonts w:ascii="Montserrat" w:hAnsi="Montserrat" w:cs="Arial"/>
          <w:sz w:val="22"/>
          <w:szCs w:val="22"/>
        </w:rPr>
      </w:pPr>
      <w:r>
        <w:rPr>
          <w:rFonts w:ascii="Montserrat" w:hAnsi="Montserrat" w:cs="Arial"/>
          <w:sz w:val="22"/>
          <w:szCs w:val="22"/>
        </w:rPr>
        <w:t xml:space="preserve">Las Adiciones </w:t>
      </w:r>
      <w:r w:rsidR="003C6FE6" w:rsidRPr="00817E51">
        <w:rPr>
          <w:rFonts w:ascii="Montserrat" w:hAnsi="Montserrat" w:cs="Arial"/>
          <w:sz w:val="22"/>
          <w:szCs w:val="22"/>
        </w:rPr>
        <w:t>son para fortalecer los proyectos de</w:t>
      </w:r>
      <w:r w:rsidR="00B02769" w:rsidRPr="00817E51">
        <w:rPr>
          <w:rFonts w:ascii="Montserrat" w:hAnsi="Montserrat" w:cs="Arial"/>
          <w:sz w:val="22"/>
          <w:szCs w:val="22"/>
        </w:rPr>
        <w:t xml:space="preserve"> </w:t>
      </w:r>
      <w:r w:rsidR="003C6FE6" w:rsidRPr="00817E51">
        <w:rPr>
          <w:rFonts w:ascii="Montserrat" w:hAnsi="Montserrat" w:cs="Arial"/>
          <w:sz w:val="22"/>
          <w:szCs w:val="22"/>
        </w:rPr>
        <w:t xml:space="preserve">Inversión Cargados en la </w:t>
      </w:r>
      <w:r w:rsidR="003C6FE6" w:rsidRPr="00817E51">
        <w:rPr>
          <w:rFonts w:ascii="Montserrat" w:hAnsi="Montserrat" w:cs="Arial"/>
          <w:b/>
          <w:bCs w:val="0"/>
          <w:sz w:val="22"/>
          <w:szCs w:val="22"/>
        </w:rPr>
        <w:t>MGA</w:t>
      </w:r>
      <w:r w:rsidR="003C6FE6" w:rsidRPr="00817E51">
        <w:rPr>
          <w:rFonts w:ascii="Montserrat" w:hAnsi="Montserrat" w:cs="Arial"/>
          <w:sz w:val="22"/>
          <w:szCs w:val="22"/>
        </w:rPr>
        <w:t xml:space="preserve"> Metodología General Ajustada para la formulación de proyectos de inversión pública en Colombia   y según su número de </w:t>
      </w:r>
      <w:r w:rsidR="003C6FE6" w:rsidRPr="00817E51">
        <w:rPr>
          <w:rFonts w:ascii="Montserrat" w:hAnsi="Montserrat" w:cs="Arial"/>
          <w:b/>
          <w:bCs w:val="0"/>
          <w:sz w:val="22"/>
          <w:szCs w:val="22"/>
        </w:rPr>
        <w:t>BPIM</w:t>
      </w:r>
      <w:r w:rsidR="003C6FE6" w:rsidRPr="00817E51">
        <w:rPr>
          <w:rFonts w:ascii="Montserrat" w:hAnsi="Montserrat" w:cs="Arial"/>
          <w:sz w:val="22"/>
          <w:szCs w:val="22"/>
        </w:rPr>
        <w:t xml:space="preserve">   y Validado en la plataforma del </w:t>
      </w:r>
      <w:r w:rsidR="003C6FE6" w:rsidRPr="00817E51">
        <w:rPr>
          <w:rFonts w:ascii="Montserrat" w:hAnsi="Montserrat" w:cs="Arial"/>
          <w:b/>
          <w:bCs w:val="0"/>
          <w:sz w:val="22"/>
          <w:szCs w:val="22"/>
        </w:rPr>
        <w:t>SUIFP</w:t>
      </w:r>
      <w:r w:rsidR="003C6FE6" w:rsidRPr="00817E51">
        <w:rPr>
          <w:rFonts w:ascii="Montserrat" w:hAnsi="Montserrat" w:cs="Arial"/>
          <w:sz w:val="22"/>
          <w:szCs w:val="22"/>
        </w:rPr>
        <w:t xml:space="preserve">, </w:t>
      </w:r>
      <w:r w:rsidR="00B02769" w:rsidRPr="00817E51">
        <w:rPr>
          <w:rFonts w:ascii="Montserrat" w:hAnsi="Montserrat" w:cs="Arial"/>
          <w:sz w:val="22"/>
          <w:szCs w:val="22"/>
        </w:rPr>
        <w:t xml:space="preserve">están dirigidas a fortalecer </w:t>
      </w:r>
      <w:r w:rsidR="003C6FE6" w:rsidRPr="00817E51">
        <w:rPr>
          <w:rFonts w:ascii="Montserrat" w:hAnsi="Montserrat" w:cs="Arial"/>
          <w:sz w:val="22"/>
          <w:szCs w:val="22"/>
        </w:rPr>
        <w:t xml:space="preserve">iniciativas </w:t>
      </w:r>
      <w:r w:rsidR="00B02769" w:rsidRPr="00817E51">
        <w:rPr>
          <w:rFonts w:ascii="Montserrat" w:hAnsi="Montserrat" w:cs="Arial"/>
          <w:sz w:val="22"/>
          <w:szCs w:val="22"/>
        </w:rPr>
        <w:t>contenidos en el Plan de Desarrollo Municipal 202</w:t>
      </w:r>
      <w:r w:rsidR="00DB0EE5">
        <w:rPr>
          <w:rFonts w:ascii="Montserrat" w:hAnsi="Montserrat" w:cs="Arial"/>
          <w:sz w:val="22"/>
          <w:szCs w:val="22"/>
        </w:rPr>
        <w:t>4-2027</w:t>
      </w:r>
      <w:r w:rsidR="00B02769" w:rsidRPr="00817E51">
        <w:rPr>
          <w:rFonts w:ascii="Montserrat" w:hAnsi="Montserrat" w:cs="Arial"/>
          <w:sz w:val="22"/>
          <w:szCs w:val="22"/>
        </w:rPr>
        <w:t>.</w:t>
      </w:r>
    </w:p>
    <w:p w14:paraId="18513354" w14:textId="77777777" w:rsidR="00B02769" w:rsidRPr="00817E51" w:rsidRDefault="00B02769" w:rsidP="00B02769">
      <w:pPr>
        <w:pStyle w:val="Prrafodelista"/>
        <w:jc w:val="both"/>
        <w:rPr>
          <w:rFonts w:ascii="Montserrat" w:hAnsi="Montserrat" w:cs="Arial"/>
        </w:rPr>
      </w:pPr>
    </w:p>
    <w:p w14:paraId="462CEE1E" w14:textId="21CCD9A7" w:rsidR="00397D24" w:rsidRPr="00DF548E" w:rsidRDefault="00397D24" w:rsidP="00AE189D">
      <w:pPr>
        <w:rPr>
          <w:rFonts w:ascii="Montserrat" w:hAnsi="Montserrat" w:cs="Arial"/>
          <w:sz w:val="22"/>
          <w:szCs w:val="22"/>
        </w:rPr>
      </w:pPr>
      <w:r w:rsidRPr="00DF548E">
        <w:rPr>
          <w:rFonts w:ascii="Montserrat" w:hAnsi="Montserrat" w:cs="Arial"/>
          <w:sz w:val="22"/>
          <w:szCs w:val="22"/>
        </w:rPr>
        <w:lastRenderedPageBreak/>
        <w:t>Por lo expuesto anteriormente</w:t>
      </w:r>
    </w:p>
    <w:p w14:paraId="5B120412" w14:textId="77777777" w:rsidR="00D902A3" w:rsidRPr="00DF548E" w:rsidRDefault="00D902A3" w:rsidP="00F07212">
      <w:pPr>
        <w:jc w:val="center"/>
        <w:rPr>
          <w:rFonts w:ascii="Montserrat" w:hAnsi="Montserrat" w:cs="Arial"/>
          <w:b/>
          <w:sz w:val="22"/>
          <w:szCs w:val="22"/>
        </w:rPr>
      </w:pPr>
    </w:p>
    <w:p w14:paraId="782F0E7B" w14:textId="0C2F528C" w:rsidR="00F91A97" w:rsidRPr="00DF548E" w:rsidRDefault="00F91A97" w:rsidP="00F07212">
      <w:pPr>
        <w:jc w:val="center"/>
        <w:rPr>
          <w:rFonts w:ascii="Montserrat" w:hAnsi="Montserrat" w:cs="Arial"/>
          <w:b/>
          <w:sz w:val="22"/>
          <w:szCs w:val="22"/>
        </w:rPr>
      </w:pPr>
      <w:r w:rsidRPr="00DF548E">
        <w:rPr>
          <w:rFonts w:ascii="Montserrat" w:hAnsi="Montserrat" w:cs="Arial"/>
          <w:b/>
          <w:sz w:val="22"/>
          <w:szCs w:val="22"/>
        </w:rPr>
        <w:t>DECRETA</w:t>
      </w:r>
    </w:p>
    <w:p w14:paraId="427EA17D" w14:textId="77777777" w:rsidR="00514E2A" w:rsidRPr="00DF548E" w:rsidRDefault="00514E2A" w:rsidP="00514E2A">
      <w:pPr>
        <w:jc w:val="center"/>
        <w:rPr>
          <w:rFonts w:ascii="Montserrat" w:hAnsi="Montserrat" w:cs="Arial"/>
          <w:sz w:val="22"/>
          <w:szCs w:val="22"/>
        </w:rPr>
      </w:pPr>
    </w:p>
    <w:p w14:paraId="18CFDD85" w14:textId="6DA757E2" w:rsidR="00FC429A" w:rsidRDefault="00AE189D" w:rsidP="00FC429A">
      <w:pPr>
        <w:jc w:val="both"/>
        <w:rPr>
          <w:rFonts w:ascii="Montserrat" w:hAnsi="Montserrat" w:cs="Arial"/>
          <w:sz w:val="22"/>
          <w:szCs w:val="22"/>
        </w:rPr>
      </w:pPr>
      <w:r w:rsidRPr="00DF548E">
        <w:rPr>
          <w:rFonts w:ascii="Montserrat" w:hAnsi="Montserrat" w:cs="Arial"/>
          <w:b/>
          <w:bCs w:val="0"/>
          <w:sz w:val="22"/>
          <w:szCs w:val="22"/>
        </w:rPr>
        <w:t>ARTICULO PRIMERO</w:t>
      </w:r>
      <w:r w:rsidR="00FC429A">
        <w:rPr>
          <w:rFonts w:ascii="Montserrat" w:hAnsi="Montserrat" w:cs="Arial"/>
          <w:sz w:val="22"/>
          <w:szCs w:val="22"/>
        </w:rPr>
        <w:t xml:space="preserve">: </w:t>
      </w:r>
      <w:r w:rsidR="00FC429A" w:rsidRPr="00FC429A">
        <w:rPr>
          <w:rFonts w:ascii="Montserrat" w:hAnsi="Montserrat" w:cs="Arial"/>
          <w:sz w:val="22"/>
          <w:szCs w:val="22"/>
        </w:rPr>
        <w:t xml:space="preserve">Adicionar </w:t>
      </w:r>
      <w:r w:rsidR="004255C0" w:rsidRPr="004255C0">
        <w:rPr>
          <w:rFonts w:ascii="Montserrat" w:hAnsi="Montserrat" w:cs="Arial"/>
          <w:sz w:val="22"/>
          <w:szCs w:val="22"/>
        </w:rPr>
        <w:t>Decreto 1</w:t>
      </w:r>
      <w:r w:rsidR="0024616B">
        <w:rPr>
          <w:rFonts w:ascii="Montserrat" w:hAnsi="Montserrat" w:cs="Arial"/>
          <w:sz w:val="22"/>
          <w:szCs w:val="22"/>
        </w:rPr>
        <w:t>09</w:t>
      </w:r>
      <w:r w:rsidR="004255C0" w:rsidRPr="004255C0">
        <w:rPr>
          <w:rFonts w:ascii="Montserrat" w:hAnsi="Montserrat" w:cs="Arial"/>
          <w:sz w:val="22"/>
          <w:szCs w:val="22"/>
        </w:rPr>
        <w:t xml:space="preserve"> del 0</w:t>
      </w:r>
      <w:r w:rsidR="0024616B">
        <w:rPr>
          <w:rFonts w:ascii="Montserrat" w:hAnsi="Montserrat" w:cs="Arial"/>
          <w:sz w:val="22"/>
          <w:szCs w:val="22"/>
        </w:rPr>
        <w:t>3</w:t>
      </w:r>
      <w:r w:rsidR="004255C0" w:rsidRPr="004255C0">
        <w:rPr>
          <w:rFonts w:ascii="Montserrat" w:hAnsi="Montserrat" w:cs="Arial"/>
          <w:sz w:val="22"/>
          <w:szCs w:val="22"/>
        </w:rPr>
        <w:t xml:space="preserve"> diciembre de 202</w:t>
      </w:r>
      <w:r w:rsidR="00015905">
        <w:rPr>
          <w:rFonts w:ascii="Montserrat" w:hAnsi="Montserrat" w:cs="Arial"/>
          <w:sz w:val="22"/>
          <w:szCs w:val="22"/>
        </w:rPr>
        <w:t>5</w:t>
      </w:r>
      <w:r w:rsidR="004255C0">
        <w:rPr>
          <w:rFonts w:ascii="Montserrat" w:hAnsi="Montserrat" w:cs="Arial"/>
          <w:sz w:val="22"/>
          <w:szCs w:val="22"/>
        </w:rPr>
        <w:t xml:space="preserve"> </w:t>
      </w:r>
      <w:r w:rsidR="00FC429A" w:rsidRPr="00FC429A">
        <w:rPr>
          <w:rFonts w:ascii="Montserrat" w:hAnsi="Montserrat" w:cs="Arial"/>
          <w:sz w:val="22"/>
          <w:szCs w:val="22"/>
        </w:rPr>
        <w:t>en el presupuesto de Gastos del Municipio Valparaíso de la vigencia fiscal 202</w:t>
      </w:r>
      <w:r w:rsidR="00015905">
        <w:rPr>
          <w:rFonts w:ascii="Montserrat" w:hAnsi="Montserrat" w:cs="Arial"/>
          <w:sz w:val="22"/>
          <w:szCs w:val="22"/>
        </w:rPr>
        <w:t>6</w:t>
      </w:r>
      <w:r w:rsidR="00FC429A" w:rsidRPr="00FC429A">
        <w:rPr>
          <w:rFonts w:ascii="Montserrat" w:hAnsi="Montserrat" w:cs="Arial"/>
          <w:sz w:val="22"/>
          <w:szCs w:val="22"/>
        </w:rPr>
        <w:t xml:space="preserve"> el valor de </w:t>
      </w:r>
      <w:r w:rsidR="00015905" w:rsidRPr="00015905">
        <w:rPr>
          <w:rFonts w:ascii="Montserrat" w:hAnsi="Montserrat" w:cs="Arial"/>
          <w:b/>
          <w:sz w:val="22"/>
          <w:szCs w:val="22"/>
        </w:rPr>
        <w:t>MIL DOSCIENTOS NOVENTA Y UN MILLONES SETECIENTOS CUARENTA Y UN MIL SETENTA Y TRES PESOS CON CINCUENTA Y CUATRO CENTAVOS ($1.291.741.073,54)</w:t>
      </w:r>
      <w:r w:rsidR="00FC429A" w:rsidRPr="00FC429A">
        <w:rPr>
          <w:rFonts w:ascii="Montserrat" w:hAnsi="Montserrat" w:cs="Arial"/>
          <w:sz w:val="22"/>
          <w:szCs w:val="22"/>
        </w:rPr>
        <w:t>, del presupuesto de Gastos e Inversiones aprobado para la actual vigencia fiscal de conformidad con el siguiente detalle:</w:t>
      </w:r>
    </w:p>
    <w:p w14:paraId="2A2D12CE" w14:textId="1C45FBD0" w:rsidR="00FC429A" w:rsidRDefault="00FC429A" w:rsidP="003C6FE6">
      <w:pPr>
        <w:jc w:val="both"/>
        <w:rPr>
          <w:rFonts w:ascii="Montserrat" w:hAnsi="Montserrat" w:cs="Arial"/>
          <w:sz w:val="22"/>
          <w:szCs w:val="22"/>
        </w:rPr>
      </w:pPr>
    </w:p>
    <w:tbl>
      <w:tblPr>
        <w:tblW w:w="9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71"/>
        <w:gridCol w:w="1596"/>
        <w:gridCol w:w="1083"/>
        <w:gridCol w:w="965"/>
        <w:gridCol w:w="1276"/>
        <w:gridCol w:w="850"/>
        <w:gridCol w:w="851"/>
        <w:gridCol w:w="1718"/>
      </w:tblGrid>
      <w:tr w:rsidR="00FC429A" w:rsidRPr="00931ED6" w14:paraId="586A27E0" w14:textId="77777777" w:rsidTr="00FC429A">
        <w:trPr>
          <w:trHeight w:val="59"/>
          <w:tblHeader/>
        </w:trPr>
        <w:tc>
          <w:tcPr>
            <w:tcW w:w="1171" w:type="dxa"/>
            <w:shd w:val="clear" w:color="auto" w:fill="auto"/>
            <w:noWrap/>
            <w:vAlign w:val="center"/>
            <w:hideMark/>
          </w:tcPr>
          <w:p w14:paraId="6372B649" w14:textId="77777777" w:rsidR="00FC429A" w:rsidRPr="00FC429A" w:rsidRDefault="00FC429A" w:rsidP="004F1725">
            <w:pPr>
              <w:jc w:val="center"/>
              <w:rPr>
                <w:rFonts w:ascii="Montserrat" w:hAnsi="Montserrat" w:cs="Calibri"/>
                <w:b/>
                <w:color w:val="000000"/>
                <w:sz w:val="16"/>
                <w:szCs w:val="16"/>
                <w:lang w:eastAsia="es-CO"/>
              </w:rPr>
            </w:pPr>
            <w:r w:rsidRPr="00FC429A">
              <w:rPr>
                <w:rFonts w:ascii="Montserrat" w:hAnsi="Montserrat" w:cs="Calibri"/>
                <w:b/>
                <w:color w:val="000000"/>
                <w:sz w:val="16"/>
                <w:szCs w:val="16"/>
                <w:lang w:eastAsia="es-CO"/>
              </w:rPr>
              <w:t>Artículo</w:t>
            </w:r>
          </w:p>
        </w:tc>
        <w:tc>
          <w:tcPr>
            <w:tcW w:w="1596" w:type="dxa"/>
            <w:shd w:val="clear" w:color="auto" w:fill="auto"/>
            <w:noWrap/>
            <w:vAlign w:val="center"/>
            <w:hideMark/>
          </w:tcPr>
          <w:p w14:paraId="42C7FEFD" w14:textId="77777777" w:rsidR="00FC429A" w:rsidRPr="00FC429A" w:rsidRDefault="00FC429A" w:rsidP="004F1725">
            <w:pPr>
              <w:jc w:val="center"/>
              <w:rPr>
                <w:rFonts w:ascii="Montserrat" w:hAnsi="Montserrat" w:cs="Calibri"/>
                <w:b/>
                <w:color w:val="000000"/>
                <w:sz w:val="16"/>
                <w:szCs w:val="16"/>
                <w:lang w:eastAsia="es-CO"/>
              </w:rPr>
            </w:pPr>
            <w:r w:rsidRPr="00FC429A">
              <w:rPr>
                <w:rFonts w:ascii="Montserrat" w:hAnsi="Montserrat" w:cs="Calibri"/>
                <w:b/>
                <w:color w:val="000000"/>
                <w:sz w:val="16"/>
                <w:szCs w:val="16"/>
                <w:lang w:eastAsia="es-CO"/>
              </w:rPr>
              <w:t>Descripción Artículo</w:t>
            </w:r>
          </w:p>
        </w:tc>
        <w:tc>
          <w:tcPr>
            <w:tcW w:w="1083" w:type="dxa"/>
            <w:shd w:val="clear" w:color="auto" w:fill="auto"/>
            <w:noWrap/>
            <w:vAlign w:val="center"/>
            <w:hideMark/>
          </w:tcPr>
          <w:p w14:paraId="0D8DFC0A" w14:textId="77777777" w:rsidR="00FC429A" w:rsidRPr="00FC429A" w:rsidRDefault="00FC429A" w:rsidP="004F1725">
            <w:pPr>
              <w:jc w:val="center"/>
              <w:rPr>
                <w:rFonts w:ascii="Montserrat" w:hAnsi="Montserrat" w:cs="Calibri"/>
                <w:b/>
                <w:color w:val="000000"/>
                <w:sz w:val="16"/>
                <w:szCs w:val="16"/>
                <w:lang w:eastAsia="es-CO"/>
              </w:rPr>
            </w:pPr>
            <w:r w:rsidRPr="00FC429A">
              <w:rPr>
                <w:rFonts w:ascii="Montserrat" w:hAnsi="Montserrat" w:cs="Calibri"/>
                <w:b/>
                <w:color w:val="000000"/>
                <w:sz w:val="16"/>
                <w:szCs w:val="16"/>
                <w:lang w:eastAsia="es-CO"/>
              </w:rPr>
              <w:t>Sector</w:t>
            </w:r>
          </w:p>
        </w:tc>
        <w:tc>
          <w:tcPr>
            <w:tcW w:w="965" w:type="dxa"/>
            <w:shd w:val="clear" w:color="auto" w:fill="auto"/>
            <w:noWrap/>
            <w:vAlign w:val="center"/>
            <w:hideMark/>
          </w:tcPr>
          <w:p w14:paraId="1B0AD417" w14:textId="77777777" w:rsidR="00FC429A" w:rsidRPr="00FC429A" w:rsidRDefault="00FC429A" w:rsidP="004F1725">
            <w:pPr>
              <w:jc w:val="center"/>
              <w:rPr>
                <w:rFonts w:ascii="Montserrat" w:hAnsi="Montserrat" w:cs="Calibri"/>
                <w:b/>
                <w:color w:val="000000"/>
                <w:sz w:val="16"/>
                <w:szCs w:val="16"/>
                <w:lang w:eastAsia="es-CO"/>
              </w:rPr>
            </w:pPr>
            <w:r w:rsidRPr="00FC429A">
              <w:rPr>
                <w:rFonts w:ascii="Montserrat" w:hAnsi="Montserrat" w:cs="Calibri"/>
                <w:b/>
                <w:color w:val="000000"/>
                <w:sz w:val="16"/>
                <w:szCs w:val="16"/>
                <w:lang w:eastAsia="es-CO"/>
              </w:rPr>
              <w:t>Fuente</w:t>
            </w:r>
          </w:p>
        </w:tc>
        <w:tc>
          <w:tcPr>
            <w:tcW w:w="1276" w:type="dxa"/>
            <w:shd w:val="clear" w:color="auto" w:fill="auto"/>
            <w:noWrap/>
            <w:vAlign w:val="center"/>
            <w:hideMark/>
          </w:tcPr>
          <w:p w14:paraId="097742A3" w14:textId="77777777" w:rsidR="00FC429A" w:rsidRPr="00FC429A" w:rsidRDefault="00FC429A" w:rsidP="004F1725">
            <w:pPr>
              <w:jc w:val="center"/>
              <w:rPr>
                <w:rFonts w:ascii="Montserrat" w:hAnsi="Montserrat" w:cs="Calibri"/>
                <w:b/>
                <w:color w:val="000000"/>
                <w:sz w:val="16"/>
                <w:szCs w:val="16"/>
                <w:lang w:eastAsia="es-CO"/>
              </w:rPr>
            </w:pPr>
            <w:r w:rsidRPr="00FC429A">
              <w:rPr>
                <w:rFonts w:ascii="Montserrat" w:hAnsi="Montserrat" w:cs="Calibri"/>
                <w:b/>
                <w:color w:val="000000"/>
                <w:sz w:val="16"/>
                <w:szCs w:val="16"/>
                <w:lang w:eastAsia="es-CO"/>
              </w:rPr>
              <w:t>Indicador Producto</w:t>
            </w:r>
          </w:p>
        </w:tc>
        <w:tc>
          <w:tcPr>
            <w:tcW w:w="850" w:type="dxa"/>
            <w:shd w:val="clear" w:color="auto" w:fill="auto"/>
            <w:noWrap/>
            <w:vAlign w:val="center"/>
            <w:hideMark/>
          </w:tcPr>
          <w:p w14:paraId="3F44173F" w14:textId="77777777" w:rsidR="00FC429A" w:rsidRPr="00FC429A" w:rsidRDefault="00FC429A" w:rsidP="004F1725">
            <w:pPr>
              <w:jc w:val="center"/>
              <w:rPr>
                <w:rFonts w:ascii="Montserrat" w:hAnsi="Montserrat" w:cs="Calibri"/>
                <w:b/>
                <w:color w:val="000000"/>
                <w:sz w:val="16"/>
                <w:szCs w:val="16"/>
                <w:lang w:eastAsia="es-CO"/>
              </w:rPr>
            </w:pPr>
            <w:proofErr w:type="spellStart"/>
            <w:r w:rsidRPr="00FC429A">
              <w:rPr>
                <w:rFonts w:ascii="Montserrat" w:hAnsi="Montserrat" w:cs="Calibri"/>
                <w:b/>
                <w:color w:val="000000"/>
                <w:sz w:val="16"/>
                <w:szCs w:val="16"/>
                <w:lang w:eastAsia="es-CO"/>
              </w:rPr>
              <w:t>Bpin</w:t>
            </w:r>
            <w:proofErr w:type="spellEnd"/>
          </w:p>
        </w:tc>
        <w:tc>
          <w:tcPr>
            <w:tcW w:w="851" w:type="dxa"/>
            <w:vAlign w:val="center"/>
          </w:tcPr>
          <w:p w14:paraId="21D93F41" w14:textId="57647276" w:rsidR="00FC429A" w:rsidRPr="00FC429A" w:rsidRDefault="00FC429A" w:rsidP="004F1725">
            <w:pPr>
              <w:jc w:val="center"/>
              <w:rPr>
                <w:rFonts w:ascii="Montserrat" w:hAnsi="Montserrat" w:cs="Calibri"/>
                <w:b/>
                <w:color w:val="000000"/>
                <w:sz w:val="16"/>
                <w:szCs w:val="16"/>
                <w:lang w:eastAsia="es-CO"/>
              </w:rPr>
            </w:pPr>
            <w:r w:rsidRPr="00FC429A">
              <w:rPr>
                <w:rFonts w:ascii="Montserrat" w:hAnsi="Montserrat" w:cs="Calibri"/>
                <w:b/>
                <w:color w:val="000000"/>
                <w:sz w:val="16"/>
                <w:szCs w:val="16"/>
                <w:lang w:eastAsia="es-CO"/>
              </w:rPr>
              <w:t>Nombre Meta</w:t>
            </w:r>
          </w:p>
        </w:tc>
        <w:tc>
          <w:tcPr>
            <w:tcW w:w="1718" w:type="dxa"/>
            <w:shd w:val="clear" w:color="auto" w:fill="auto"/>
            <w:noWrap/>
            <w:vAlign w:val="center"/>
            <w:hideMark/>
          </w:tcPr>
          <w:p w14:paraId="323C8FEC" w14:textId="0937197B" w:rsidR="00FC429A" w:rsidRPr="00FC429A" w:rsidRDefault="00FC429A" w:rsidP="004F1725">
            <w:pPr>
              <w:jc w:val="center"/>
              <w:rPr>
                <w:rFonts w:ascii="Montserrat" w:hAnsi="Montserrat" w:cs="Calibri"/>
                <w:b/>
                <w:color w:val="000000"/>
                <w:sz w:val="16"/>
                <w:szCs w:val="16"/>
                <w:lang w:eastAsia="es-CO"/>
              </w:rPr>
            </w:pPr>
            <w:r w:rsidRPr="00FC429A">
              <w:rPr>
                <w:rFonts w:ascii="Montserrat" w:hAnsi="Montserrat" w:cs="Calibri"/>
                <w:b/>
                <w:color w:val="000000"/>
                <w:sz w:val="16"/>
                <w:szCs w:val="16"/>
                <w:lang w:eastAsia="es-CO"/>
              </w:rPr>
              <w:t xml:space="preserve"> VALOR </w:t>
            </w:r>
          </w:p>
        </w:tc>
      </w:tr>
      <w:tr w:rsidR="00015905" w:rsidRPr="00DD7F8D" w14:paraId="0072EEF4" w14:textId="77777777" w:rsidTr="00FC429A">
        <w:trPr>
          <w:trHeight w:val="23"/>
        </w:trPr>
        <w:tc>
          <w:tcPr>
            <w:tcW w:w="1171" w:type="dxa"/>
            <w:shd w:val="clear" w:color="auto" w:fill="auto"/>
            <w:noWrap/>
            <w:vAlign w:val="center"/>
          </w:tcPr>
          <w:p w14:paraId="7B889FBA" w14:textId="58786A51" w:rsidR="00015905" w:rsidRPr="00FC429A" w:rsidRDefault="00015905" w:rsidP="00015905">
            <w:pPr>
              <w:rPr>
                <w:rFonts w:ascii="Montserrat" w:hAnsi="Montserrat" w:cs="Arial"/>
                <w:b/>
                <w:bCs w:val="0"/>
                <w:color w:val="000000"/>
                <w:sz w:val="16"/>
                <w:szCs w:val="16"/>
                <w:lang w:eastAsia="es-CO"/>
              </w:rPr>
            </w:pPr>
            <w:r>
              <w:rPr>
                <w:rFonts w:ascii="Montserrat" w:hAnsi="Montserrat" w:cs="Calibri"/>
                <w:b/>
                <w:bCs w:val="0"/>
                <w:color w:val="000000"/>
                <w:sz w:val="16"/>
                <w:szCs w:val="16"/>
              </w:rPr>
              <w:t>2</w:t>
            </w:r>
          </w:p>
        </w:tc>
        <w:tc>
          <w:tcPr>
            <w:tcW w:w="1596" w:type="dxa"/>
            <w:shd w:val="clear" w:color="auto" w:fill="auto"/>
            <w:noWrap/>
            <w:vAlign w:val="center"/>
          </w:tcPr>
          <w:p w14:paraId="43649D3A" w14:textId="1E9395E5" w:rsidR="00015905" w:rsidRPr="00FC429A" w:rsidRDefault="00015905" w:rsidP="00015905">
            <w:pPr>
              <w:rPr>
                <w:rFonts w:ascii="Montserrat" w:hAnsi="Montserrat" w:cs="Arial"/>
                <w:b/>
                <w:bCs w:val="0"/>
                <w:color w:val="000000"/>
                <w:sz w:val="16"/>
                <w:szCs w:val="16"/>
                <w:lang w:eastAsia="es-CO"/>
              </w:rPr>
            </w:pPr>
            <w:r>
              <w:rPr>
                <w:rFonts w:ascii="Montserrat" w:hAnsi="Montserrat" w:cs="Calibri"/>
                <w:b/>
                <w:bCs w:val="0"/>
                <w:color w:val="000000"/>
                <w:sz w:val="16"/>
                <w:szCs w:val="16"/>
              </w:rPr>
              <w:t>GASTOS</w:t>
            </w:r>
          </w:p>
        </w:tc>
        <w:tc>
          <w:tcPr>
            <w:tcW w:w="1083" w:type="dxa"/>
            <w:shd w:val="clear" w:color="auto" w:fill="auto"/>
            <w:noWrap/>
            <w:vAlign w:val="center"/>
          </w:tcPr>
          <w:p w14:paraId="05F0A140" w14:textId="1EEA3E52" w:rsidR="00015905" w:rsidRPr="00FC429A" w:rsidRDefault="00015905" w:rsidP="00015905">
            <w:pPr>
              <w:rPr>
                <w:rFonts w:ascii="Montserrat" w:hAnsi="Montserrat" w:cs="Arial"/>
                <w:b/>
                <w:bCs w:val="0"/>
                <w:color w:val="000000"/>
                <w:sz w:val="16"/>
                <w:szCs w:val="16"/>
                <w:lang w:eastAsia="es-CO"/>
              </w:rPr>
            </w:pPr>
            <w:r>
              <w:rPr>
                <w:rFonts w:ascii="Montserrat" w:hAnsi="Montserrat" w:cs="Calibri"/>
                <w:b/>
                <w:bCs w:val="0"/>
                <w:color w:val="000000"/>
                <w:sz w:val="16"/>
                <w:szCs w:val="16"/>
              </w:rPr>
              <w:t> </w:t>
            </w:r>
          </w:p>
        </w:tc>
        <w:tc>
          <w:tcPr>
            <w:tcW w:w="965" w:type="dxa"/>
            <w:shd w:val="clear" w:color="auto" w:fill="auto"/>
            <w:noWrap/>
            <w:vAlign w:val="center"/>
          </w:tcPr>
          <w:p w14:paraId="7B66CC4B" w14:textId="1B65983F" w:rsidR="00015905" w:rsidRPr="00FC429A" w:rsidRDefault="00015905" w:rsidP="00015905">
            <w:pPr>
              <w:rPr>
                <w:rFonts w:ascii="Montserrat" w:hAnsi="Montserrat" w:cs="Arial"/>
                <w:b/>
                <w:bCs w:val="0"/>
                <w:color w:val="000000"/>
                <w:sz w:val="16"/>
                <w:szCs w:val="16"/>
                <w:lang w:eastAsia="es-CO"/>
              </w:rPr>
            </w:pPr>
            <w:r>
              <w:rPr>
                <w:rFonts w:ascii="Montserrat" w:hAnsi="Montserrat" w:cs="Calibri"/>
                <w:b/>
                <w:bCs w:val="0"/>
                <w:color w:val="000000"/>
                <w:sz w:val="16"/>
                <w:szCs w:val="16"/>
              </w:rPr>
              <w:t> </w:t>
            </w:r>
          </w:p>
        </w:tc>
        <w:tc>
          <w:tcPr>
            <w:tcW w:w="1276" w:type="dxa"/>
            <w:shd w:val="clear" w:color="auto" w:fill="auto"/>
            <w:noWrap/>
            <w:vAlign w:val="center"/>
          </w:tcPr>
          <w:p w14:paraId="31B8545B" w14:textId="238E752A" w:rsidR="00015905" w:rsidRPr="00FC429A" w:rsidRDefault="00015905" w:rsidP="00015905">
            <w:pPr>
              <w:rPr>
                <w:rFonts w:ascii="Montserrat" w:hAnsi="Montserrat" w:cs="Arial"/>
                <w:b/>
                <w:bCs w:val="0"/>
                <w:color w:val="000000"/>
                <w:sz w:val="16"/>
                <w:szCs w:val="16"/>
                <w:lang w:eastAsia="es-CO"/>
              </w:rPr>
            </w:pPr>
            <w:r>
              <w:rPr>
                <w:rFonts w:ascii="Montserrat" w:hAnsi="Montserrat" w:cs="Calibri"/>
                <w:b/>
                <w:bCs w:val="0"/>
                <w:color w:val="000000"/>
                <w:sz w:val="16"/>
                <w:szCs w:val="16"/>
              </w:rPr>
              <w:t> </w:t>
            </w:r>
          </w:p>
        </w:tc>
        <w:tc>
          <w:tcPr>
            <w:tcW w:w="850" w:type="dxa"/>
            <w:shd w:val="clear" w:color="auto" w:fill="auto"/>
            <w:noWrap/>
            <w:vAlign w:val="center"/>
          </w:tcPr>
          <w:p w14:paraId="0788EB52" w14:textId="2B31A2A7" w:rsidR="00015905" w:rsidRPr="00FC429A" w:rsidRDefault="00015905" w:rsidP="00015905">
            <w:pPr>
              <w:rPr>
                <w:rFonts w:ascii="Montserrat" w:hAnsi="Montserrat" w:cs="Arial"/>
                <w:b/>
                <w:bCs w:val="0"/>
                <w:color w:val="000000"/>
                <w:sz w:val="16"/>
                <w:szCs w:val="16"/>
                <w:lang w:eastAsia="es-CO"/>
              </w:rPr>
            </w:pPr>
            <w:r>
              <w:rPr>
                <w:rFonts w:ascii="Montserrat" w:hAnsi="Montserrat" w:cs="Calibri"/>
                <w:b/>
                <w:bCs w:val="0"/>
                <w:color w:val="000000"/>
                <w:sz w:val="16"/>
                <w:szCs w:val="16"/>
              </w:rPr>
              <w:t> </w:t>
            </w:r>
          </w:p>
        </w:tc>
        <w:tc>
          <w:tcPr>
            <w:tcW w:w="851" w:type="dxa"/>
            <w:vAlign w:val="center"/>
          </w:tcPr>
          <w:p w14:paraId="4165CD42" w14:textId="2A39A4B4" w:rsidR="00015905" w:rsidRPr="00FC429A" w:rsidRDefault="00015905" w:rsidP="00015905">
            <w:pPr>
              <w:jc w:val="right"/>
              <w:rPr>
                <w:rFonts w:ascii="Montserrat" w:hAnsi="Montserrat" w:cs="Calibri"/>
                <w:b/>
                <w:bCs w:val="0"/>
                <w:color w:val="000000"/>
                <w:sz w:val="16"/>
                <w:szCs w:val="16"/>
              </w:rPr>
            </w:pPr>
            <w:r>
              <w:rPr>
                <w:rFonts w:ascii="Montserrat" w:hAnsi="Montserrat" w:cs="Calibri"/>
                <w:b/>
                <w:bCs w:val="0"/>
                <w:color w:val="000000"/>
                <w:sz w:val="16"/>
                <w:szCs w:val="16"/>
              </w:rPr>
              <w:t> </w:t>
            </w:r>
          </w:p>
        </w:tc>
        <w:tc>
          <w:tcPr>
            <w:tcW w:w="1718" w:type="dxa"/>
            <w:shd w:val="clear" w:color="auto" w:fill="auto"/>
            <w:noWrap/>
            <w:vAlign w:val="center"/>
          </w:tcPr>
          <w:p w14:paraId="2AB86E79" w14:textId="00706489"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b/>
                <w:bCs w:val="0"/>
                <w:sz w:val="16"/>
                <w:szCs w:val="16"/>
              </w:rPr>
              <w:t>1.291.741.073,54</w:t>
            </w:r>
          </w:p>
        </w:tc>
      </w:tr>
      <w:tr w:rsidR="00015905" w:rsidRPr="00DD7F8D" w14:paraId="5527C1E0" w14:textId="77777777" w:rsidTr="00FC429A">
        <w:trPr>
          <w:trHeight w:val="29"/>
        </w:trPr>
        <w:tc>
          <w:tcPr>
            <w:tcW w:w="1171" w:type="dxa"/>
            <w:shd w:val="clear" w:color="auto" w:fill="auto"/>
            <w:noWrap/>
            <w:vAlign w:val="center"/>
          </w:tcPr>
          <w:p w14:paraId="5445B5B2" w14:textId="72CD98C2" w:rsidR="00015905" w:rsidRPr="00FC429A" w:rsidRDefault="00015905" w:rsidP="00015905">
            <w:pPr>
              <w:rPr>
                <w:rFonts w:ascii="Montserrat" w:hAnsi="Montserrat" w:cs="Arial"/>
                <w:b/>
                <w:bCs w:val="0"/>
                <w:color w:val="000000"/>
                <w:sz w:val="16"/>
                <w:szCs w:val="16"/>
                <w:lang w:eastAsia="es-CO"/>
              </w:rPr>
            </w:pPr>
            <w:r>
              <w:rPr>
                <w:rFonts w:ascii="Montserrat" w:hAnsi="Montserrat" w:cs="Calibri"/>
                <w:b/>
                <w:bCs w:val="0"/>
                <w:color w:val="000000"/>
                <w:sz w:val="16"/>
                <w:szCs w:val="16"/>
              </w:rPr>
              <w:t>2.1</w:t>
            </w:r>
          </w:p>
        </w:tc>
        <w:tc>
          <w:tcPr>
            <w:tcW w:w="1596" w:type="dxa"/>
            <w:shd w:val="clear" w:color="auto" w:fill="auto"/>
            <w:noWrap/>
            <w:vAlign w:val="center"/>
          </w:tcPr>
          <w:p w14:paraId="11584A34" w14:textId="546A4522" w:rsidR="00015905" w:rsidRPr="00FC429A" w:rsidRDefault="00015905" w:rsidP="00015905">
            <w:pPr>
              <w:rPr>
                <w:rFonts w:ascii="Montserrat" w:hAnsi="Montserrat" w:cs="Arial"/>
                <w:b/>
                <w:bCs w:val="0"/>
                <w:color w:val="000000"/>
                <w:sz w:val="16"/>
                <w:szCs w:val="16"/>
                <w:lang w:eastAsia="es-CO"/>
              </w:rPr>
            </w:pPr>
            <w:r>
              <w:rPr>
                <w:rFonts w:ascii="Montserrat" w:hAnsi="Montserrat" w:cs="Calibri"/>
                <w:b/>
                <w:bCs w:val="0"/>
                <w:color w:val="000000"/>
                <w:sz w:val="16"/>
                <w:szCs w:val="16"/>
              </w:rPr>
              <w:t>GASTOS DE FUNCIONAMIENTO</w:t>
            </w:r>
          </w:p>
        </w:tc>
        <w:tc>
          <w:tcPr>
            <w:tcW w:w="1083" w:type="dxa"/>
            <w:shd w:val="clear" w:color="auto" w:fill="auto"/>
            <w:noWrap/>
            <w:vAlign w:val="center"/>
          </w:tcPr>
          <w:p w14:paraId="03237859" w14:textId="0BEB1C12" w:rsidR="00015905" w:rsidRPr="00FC429A" w:rsidRDefault="00015905" w:rsidP="00015905">
            <w:pPr>
              <w:rPr>
                <w:rFonts w:ascii="Montserrat" w:hAnsi="Montserrat" w:cs="Arial"/>
                <w:b/>
                <w:bCs w:val="0"/>
                <w:color w:val="000000"/>
                <w:sz w:val="16"/>
                <w:szCs w:val="16"/>
                <w:lang w:eastAsia="es-CO"/>
              </w:rPr>
            </w:pPr>
            <w:r>
              <w:rPr>
                <w:rFonts w:ascii="Montserrat" w:hAnsi="Montserrat" w:cs="Calibri"/>
                <w:b/>
                <w:bCs w:val="0"/>
                <w:color w:val="000000"/>
                <w:sz w:val="16"/>
                <w:szCs w:val="16"/>
              </w:rPr>
              <w:t> </w:t>
            </w:r>
          </w:p>
        </w:tc>
        <w:tc>
          <w:tcPr>
            <w:tcW w:w="965" w:type="dxa"/>
            <w:shd w:val="clear" w:color="auto" w:fill="auto"/>
            <w:noWrap/>
            <w:vAlign w:val="center"/>
          </w:tcPr>
          <w:p w14:paraId="02CC9E71" w14:textId="55A09589" w:rsidR="00015905" w:rsidRPr="00FC429A" w:rsidRDefault="00015905" w:rsidP="00015905">
            <w:pPr>
              <w:rPr>
                <w:rFonts w:ascii="Montserrat" w:hAnsi="Montserrat" w:cs="Arial"/>
                <w:b/>
                <w:bCs w:val="0"/>
                <w:color w:val="000000"/>
                <w:sz w:val="16"/>
                <w:szCs w:val="16"/>
                <w:lang w:eastAsia="es-CO"/>
              </w:rPr>
            </w:pPr>
            <w:r>
              <w:rPr>
                <w:rFonts w:ascii="Montserrat" w:hAnsi="Montserrat" w:cs="Calibri"/>
                <w:b/>
                <w:bCs w:val="0"/>
                <w:color w:val="000000"/>
                <w:sz w:val="16"/>
                <w:szCs w:val="16"/>
              </w:rPr>
              <w:t> </w:t>
            </w:r>
          </w:p>
        </w:tc>
        <w:tc>
          <w:tcPr>
            <w:tcW w:w="1276" w:type="dxa"/>
            <w:shd w:val="clear" w:color="auto" w:fill="auto"/>
            <w:noWrap/>
            <w:vAlign w:val="center"/>
          </w:tcPr>
          <w:p w14:paraId="7EE6F9B1" w14:textId="0C958F0D" w:rsidR="00015905" w:rsidRPr="00FC429A" w:rsidRDefault="00015905" w:rsidP="00015905">
            <w:pPr>
              <w:rPr>
                <w:rFonts w:ascii="Montserrat" w:hAnsi="Montserrat" w:cs="Arial"/>
                <w:b/>
                <w:bCs w:val="0"/>
                <w:color w:val="000000"/>
                <w:sz w:val="16"/>
                <w:szCs w:val="16"/>
                <w:lang w:eastAsia="es-CO"/>
              </w:rPr>
            </w:pPr>
            <w:r>
              <w:rPr>
                <w:rFonts w:ascii="Montserrat" w:hAnsi="Montserrat" w:cs="Calibri"/>
                <w:b/>
                <w:bCs w:val="0"/>
                <w:color w:val="000000"/>
                <w:sz w:val="16"/>
                <w:szCs w:val="16"/>
              </w:rPr>
              <w:t> </w:t>
            </w:r>
          </w:p>
        </w:tc>
        <w:tc>
          <w:tcPr>
            <w:tcW w:w="850" w:type="dxa"/>
            <w:shd w:val="clear" w:color="auto" w:fill="auto"/>
            <w:noWrap/>
            <w:vAlign w:val="center"/>
          </w:tcPr>
          <w:p w14:paraId="7E05E551" w14:textId="609D96E0" w:rsidR="00015905" w:rsidRPr="00FC429A" w:rsidRDefault="00015905" w:rsidP="00015905">
            <w:pPr>
              <w:rPr>
                <w:rFonts w:ascii="Montserrat" w:hAnsi="Montserrat" w:cs="Arial"/>
                <w:b/>
                <w:bCs w:val="0"/>
                <w:color w:val="000000"/>
                <w:sz w:val="16"/>
                <w:szCs w:val="16"/>
                <w:lang w:eastAsia="es-CO"/>
              </w:rPr>
            </w:pPr>
            <w:r>
              <w:rPr>
                <w:rFonts w:ascii="Montserrat" w:hAnsi="Montserrat" w:cs="Calibri"/>
                <w:b/>
                <w:bCs w:val="0"/>
                <w:color w:val="000000"/>
                <w:sz w:val="16"/>
                <w:szCs w:val="16"/>
              </w:rPr>
              <w:t> </w:t>
            </w:r>
          </w:p>
        </w:tc>
        <w:tc>
          <w:tcPr>
            <w:tcW w:w="851" w:type="dxa"/>
            <w:vAlign w:val="center"/>
          </w:tcPr>
          <w:p w14:paraId="4556B206" w14:textId="18B1EF36" w:rsidR="00015905" w:rsidRPr="00FC429A" w:rsidRDefault="00015905" w:rsidP="00015905">
            <w:pPr>
              <w:jc w:val="right"/>
              <w:rPr>
                <w:rFonts w:ascii="Montserrat" w:hAnsi="Montserrat" w:cs="Calibri"/>
                <w:b/>
                <w:bCs w:val="0"/>
                <w:color w:val="000000"/>
                <w:sz w:val="16"/>
                <w:szCs w:val="16"/>
              </w:rPr>
            </w:pPr>
            <w:r>
              <w:rPr>
                <w:rFonts w:ascii="Montserrat" w:hAnsi="Montserrat" w:cs="Calibri"/>
                <w:b/>
                <w:bCs w:val="0"/>
                <w:color w:val="000000"/>
                <w:sz w:val="16"/>
                <w:szCs w:val="16"/>
              </w:rPr>
              <w:t> </w:t>
            </w:r>
          </w:p>
        </w:tc>
        <w:tc>
          <w:tcPr>
            <w:tcW w:w="1718" w:type="dxa"/>
            <w:shd w:val="clear" w:color="auto" w:fill="auto"/>
            <w:noWrap/>
            <w:vAlign w:val="center"/>
          </w:tcPr>
          <w:p w14:paraId="433B4DE2" w14:textId="7D32AA4E"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b/>
                <w:bCs w:val="0"/>
                <w:sz w:val="16"/>
                <w:szCs w:val="16"/>
              </w:rPr>
              <w:t>34.716.072,85</w:t>
            </w:r>
          </w:p>
        </w:tc>
      </w:tr>
      <w:tr w:rsidR="00015905" w:rsidRPr="00DD7F8D" w14:paraId="2E4D263A" w14:textId="77777777" w:rsidTr="00FC429A">
        <w:trPr>
          <w:trHeight w:val="29"/>
        </w:trPr>
        <w:tc>
          <w:tcPr>
            <w:tcW w:w="1171" w:type="dxa"/>
            <w:shd w:val="clear" w:color="auto" w:fill="auto"/>
            <w:noWrap/>
            <w:vAlign w:val="center"/>
          </w:tcPr>
          <w:p w14:paraId="48DCA330" w14:textId="1BBC5B50"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t>2.1.3.05.04.001.13.01</w:t>
            </w:r>
          </w:p>
        </w:tc>
        <w:tc>
          <w:tcPr>
            <w:tcW w:w="1596" w:type="dxa"/>
            <w:shd w:val="clear" w:color="auto" w:fill="auto"/>
            <w:noWrap/>
            <w:vAlign w:val="center"/>
          </w:tcPr>
          <w:p w14:paraId="536D3696" w14:textId="2407D1F9"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t>TRANSFERENCIA DE LA SOBRETASA AMBIENTAL A LAS CORPORACIONES AUTONOMAS REGIONALES</w:t>
            </w:r>
          </w:p>
        </w:tc>
        <w:tc>
          <w:tcPr>
            <w:tcW w:w="1083" w:type="dxa"/>
            <w:shd w:val="clear" w:color="auto" w:fill="auto"/>
            <w:noWrap/>
            <w:vAlign w:val="center"/>
          </w:tcPr>
          <w:p w14:paraId="1FD403A4" w14:textId="5B0F02FD"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t>FUNCIONAMIENTO</w:t>
            </w:r>
          </w:p>
        </w:tc>
        <w:tc>
          <w:tcPr>
            <w:tcW w:w="965" w:type="dxa"/>
            <w:shd w:val="clear" w:color="auto" w:fill="auto"/>
            <w:noWrap/>
            <w:vAlign w:val="center"/>
          </w:tcPr>
          <w:p w14:paraId="239C7AAE" w14:textId="69F29354"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t>1.3.3.3.01-R.B. SOBRETASA - PARTICIPACION AMBIENTAL - CORPORACIONES AUTONOMAS REGIONALES</w:t>
            </w:r>
          </w:p>
        </w:tc>
        <w:tc>
          <w:tcPr>
            <w:tcW w:w="1276" w:type="dxa"/>
            <w:shd w:val="clear" w:color="auto" w:fill="auto"/>
            <w:noWrap/>
            <w:vAlign w:val="center"/>
          </w:tcPr>
          <w:p w14:paraId="451B1F5B" w14:textId="1A0ADB2E" w:rsidR="00015905" w:rsidRPr="00FC429A" w:rsidRDefault="00015905" w:rsidP="00015905">
            <w:pPr>
              <w:rPr>
                <w:rFonts w:ascii="Montserrat" w:hAnsi="Montserrat" w:cs="Arial"/>
                <w:b/>
                <w:bCs w:val="0"/>
                <w:color w:val="000000"/>
                <w:sz w:val="16"/>
                <w:szCs w:val="16"/>
                <w:lang w:eastAsia="es-CO"/>
              </w:rPr>
            </w:pPr>
            <w:r>
              <w:rPr>
                <w:rFonts w:ascii="Montserrat" w:hAnsi="Montserrat" w:cs="Calibri"/>
                <w:b/>
                <w:bCs w:val="0"/>
                <w:color w:val="000000"/>
                <w:sz w:val="16"/>
                <w:szCs w:val="16"/>
              </w:rPr>
              <w:t> </w:t>
            </w:r>
          </w:p>
        </w:tc>
        <w:tc>
          <w:tcPr>
            <w:tcW w:w="850" w:type="dxa"/>
            <w:shd w:val="clear" w:color="auto" w:fill="auto"/>
            <w:noWrap/>
            <w:vAlign w:val="center"/>
          </w:tcPr>
          <w:p w14:paraId="3C8EBE1A" w14:textId="2D872923" w:rsidR="00015905" w:rsidRPr="00FC429A" w:rsidRDefault="00015905" w:rsidP="00015905">
            <w:pPr>
              <w:rPr>
                <w:rFonts w:ascii="Montserrat" w:hAnsi="Montserrat" w:cs="Arial"/>
                <w:b/>
                <w:bCs w:val="0"/>
                <w:color w:val="000000"/>
                <w:sz w:val="16"/>
                <w:szCs w:val="16"/>
                <w:lang w:eastAsia="es-CO"/>
              </w:rPr>
            </w:pPr>
            <w:r>
              <w:rPr>
                <w:rFonts w:ascii="Montserrat" w:hAnsi="Montserrat" w:cs="Calibri"/>
                <w:sz w:val="16"/>
                <w:szCs w:val="16"/>
              </w:rPr>
              <w:t> </w:t>
            </w:r>
          </w:p>
        </w:tc>
        <w:tc>
          <w:tcPr>
            <w:tcW w:w="851" w:type="dxa"/>
            <w:vAlign w:val="center"/>
          </w:tcPr>
          <w:p w14:paraId="4B1FAF54" w14:textId="3541EABF" w:rsidR="00015905" w:rsidRPr="00FC429A" w:rsidRDefault="00015905" w:rsidP="00015905">
            <w:pPr>
              <w:jc w:val="right"/>
              <w:rPr>
                <w:rFonts w:ascii="Montserrat" w:hAnsi="Montserrat" w:cs="Calibri"/>
                <w:b/>
                <w:bCs w:val="0"/>
                <w:color w:val="000000"/>
                <w:sz w:val="16"/>
                <w:szCs w:val="16"/>
              </w:rPr>
            </w:pPr>
            <w:r>
              <w:rPr>
                <w:rFonts w:ascii="Montserrat" w:hAnsi="Montserrat" w:cs="Calibri"/>
                <w:sz w:val="16"/>
                <w:szCs w:val="16"/>
              </w:rPr>
              <w:t> </w:t>
            </w:r>
          </w:p>
        </w:tc>
        <w:tc>
          <w:tcPr>
            <w:tcW w:w="1718" w:type="dxa"/>
            <w:shd w:val="clear" w:color="auto" w:fill="auto"/>
            <w:noWrap/>
            <w:vAlign w:val="center"/>
          </w:tcPr>
          <w:p w14:paraId="19961916" w14:textId="3CD782B8"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19.341,33</w:t>
            </w:r>
          </w:p>
        </w:tc>
      </w:tr>
      <w:tr w:rsidR="00015905" w:rsidRPr="00DD7F8D" w14:paraId="6B008920" w14:textId="77777777" w:rsidTr="00FC429A">
        <w:trPr>
          <w:trHeight w:val="29"/>
        </w:trPr>
        <w:tc>
          <w:tcPr>
            <w:tcW w:w="1171" w:type="dxa"/>
            <w:shd w:val="clear" w:color="auto" w:fill="auto"/>
            <w:noWrap/>
            <w:vAlign w:val="center"/>
          </w:tcPr>
          <w:p w14:paraId="7293A121" w14:textId="32BEA4D0"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t>2.1.3.07.02.001.02</w:t>
            </w:r>
          </w:p>
        </w:tc>
        <w:tc>
          <w:tcPr>
            <w:tcW w:w="1596" w:type="dxa"/>
            <w:shd w:val="clear" w:color="auto" w:fill="auto"/>
            <w:noWrap/>
            <w:vAlign w:val="center"/>
          </w:tcPr>
          <w:p w14:paraId="24995844" w14:textId="56C57C7A"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t>MESADAS PENSIONALES A CARGO DE LA ENTIDAD DE PENSIONES</w:t>
            </w:r>
          </w:p>
        </w:tc>
        <w:tc>
          <w:tcPr>
            <w:tcW w:w="1083" w:type="dxa"/>
            <w:shd w:val="clear" w:color="auto" w:fill="auto"/>
            <w:noWrap/>
            <w:vAlign w:val="center"/>
          </w:tcPr>
          <w:p w14:paraId="29DBE41F" w14:textId="71454802"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t>FUNCIONAMIENTO</w:t>
            </w:r>
          </w:p>
        </w:tc>
        <w:tc>
          <w:tcPr>
            <w:tcW w:w="965" w:type="dxa"/>
            <w:shd w:val="clear" w:color="auto" w:fill="auto"/>
            <w:noWrap/>
            <w:vAlign w:val="center"/>
          </w:tcPr>
          <w:p w14:paraId="73CB54AC" w14:textId="09E85FF4" w:rsidR="00015905" w:rsidRPr="00FC429A" w:rsidRDefault="00015905" w:rsidP="00015905">
            <w:pPr>
              <w:rPr>
                <w:rFonts w:ascii="Montserrat" w:hAnsi="Montserrat" w:cs="Arial"/>
                <w:b/>
                <w:bCs w:val="0"/>
                <w:color w:val="000000"/>
                <w:sz w:val="16"/>
                <w:szCs w:val="16"/>
                <w:lang w:eastAsia="es-CO"/>
              </w:rPr>
            </w:pPr>
            <w:r>
              <w:rPr>
                <w:rFonts w:ascii="Montserrat" w:hAnsi="Montserrat" w:cs="Calibri"/>
                <w:sz w:val="16"/>
                <w:szCs w:val="16"/>
              </w:rPr>
              <w:t>1.3.3.11.10-R.B. RETIROS FONPET</w:t>
            </w:r>
          </w:p>
        </w:tc>
        <w:tc>
          <w:tcPr>
            <w:tcW w:w="1276" w:type="dxa"/>
            <w:shd w:val="clear" w:color="auto" w:fill="auto"/>
            <w:noWrap/>
            <w:vAlign w:val="center"/>
          </w:tcPr>
          <w:p w14:paraId="5A7C3B66" w14:textId="32B5C46C"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t> </w:t>
            </w:r>
          </w:p>
        </w:tc>
        <w:tc>
          <w:tcPr>
            <w:tcW w:w="850" w:type="dxa"/>
            <w:shd w:val="clear" w:color="auto" w:fill="auto"/>
            <w:noWrap/>
            <w:vAlign w:val="center"/>
          </w:tcPr>
          <w:p w14:paraId="6AFFAE10" w14:textId="023D203B"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t> </w:t>
            </w:r>
          </w:p>
        </w:tc>
        <w:tc>
          <w:tcPr>
            <w:tcW w:w="851" w:type="dxa"/>
            <w:vAlign w:val="center"/>
          </w:tcPr>
          <w:p w14:paraId="6DC59F3C" w14:textId="7E0A255C" w:rsidR="00015905" w:rsidRPr="00FC429A" w:rsidRDefault="00015905" w:rsidP="00015905">
            <w:pPr>
              <w:jc w:val="right"/>
              <w:rPr>
                <w:rFonts w:ascii="Montserrat" w:hAnsi="Montserrat" w:cs="Calibri"/>
                <w:b/>
                <w:bCs w:val="0"/>
                <w:color w:val="000000"/>
                <w:sz w:val="16"/>
                <w:szCs w:val="16"/>
              </w:rPr>
            </w:pPr>
            <w:r>
              <w:rPr>
                <w:rFonts w:ascii="Montserrat" w:hAnsi="Montserrat" w:cs="Calibri"/>
                <w:color w:val="000000"/>
                <w:sz w:val="16"/>
                <w:szCs w:val="16"/>
              </w:rPr>
              <w:t> </w:t>
            </w:r>
          </w:p>
        </w:tc>
        <w:tc>
          <w:tcPr>
            <w:tcW w:w="1718" w:type="dxa"/>
            <w:shd w:val="clear" w:color="auto" w:fill="auto"/>
            <w:noWrap/>
            <w:vAlign w:val="center"/>
          </w:tcPr>
          <w:p w14:paraId="517AB1B7" w14:textId="664847E3"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14.787.036,00</w:t>
            </w:r>
          </w:p>
        </w:tc>
      </w:tr>
      <w:tr w:rsidR="00015905" w:rsidRPr="00DD7F8D" w14:paraId="4D52C291" w14:textId="77777777" w:rsidTr="00FC429A">
        <w:trPr>
          <w:trHeight w:val="29"/>
        </w:trPr>
        <w:tc>
          <w:tcPr>
            <w:tcW w:w="1171" w:type="dxa"/>
            <w:shd w:val="clear" w:color="auto" w:fill="auto"/>
            <w:noWrap/>
            <w:vAlign w:val="center"/>
          </w:tcPr>
          <w:p w14:paraId="3FC60AAA" w14:textId="7DFABDFB"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t>2.1.3.13.01.001</w:t>
            </w:r>
          </w:p>
        </w:tc>
        <w:tc>
          <w:tcPr>
            <w:tcW w:w="1596" w:type="dxa"/>
            <w:shd w:val="clear" w:color="auto" w:fill="auto"/>
            <w:noWrap/>
            <w:vAlign w:val="center"/>
          </w:tcPr>
          <w:p w14:paraId="2B93E94F" w14:textId="17574351"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t>SENTENCIAS</w:t>
            </w:r>
          </w:p>
        </w:tc>
        <w:tc>
          <w:tcPr>
            <w:tcW w:w="1083" w:type="dxa"/>
            <w:shd w:val="clear" w:color="auto" w:fill="auto"/>
            <w:noWrap/>
            <w:vAlign w:val="center"/>
          </w:tcPr>
          <w:p w14:paraId="646A5576" w14:textId="09BE3B18"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t>FUNCIONAMIENTO</w:t>
            </w:r>
          </w:p>
        </w:tc>
        <w:tc>
          <w:tcPr>
            <w:tcW w:w="965" w:type="dxa"/>
            <w:shd w:val="clear" w:color="auto" w:fill="auto"/>
            <w:noWrap/>
            <w:vAlign w:val="center"/>
          </w:tcPr>
          <w:p w14:paraId="5E5D80EF" w14:textId="61EDB1D4"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t>1.3.3.3.10-R.B. Sentencias y conciliaciones</w:t>
            </w:r>
          </w:p>
        </w:tc>
        <w:tc>
          <w:tcPr>
            <w:tcW w:w="1276" w:type="dxa"/>
            <w:shd w:val="clear" w:color="auto" w:fill="auto"/>
            <w:noWrap/>
            <w:vAlign w:val="center"/>
          </w:tcPr>
          <w:p w14:paraId="44282E56" w14:textId="76CBEF00"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t> </w:t>
            </w:r>
          </w:p>
        </w:tc>
        <w:tc>
          <w:tcPr>
            <w:tcW w:w="850" w:type="dxa"/>
            <w:shd w:val="clear" w:color="auto" w:fill="auto"/>
            <w:noWrap/>
            <w:vAlign w:val="center"/>
          </w:tcPr>
          <w:p w14:paraId="54866717" w14:textId="089CBCCD" w:rsidR="00015905" w:rsidRPr="00FC429A" w:rsidRDefault="00015905" w:rsidP="00015905">
            <w:pPr>
              <w:rPr>
                <w:rFonts w:ascii="Montserrat" w:hAnsi="Montserrat" w:cs="Arial"/>
                <w:b/>
                <w:bCs w:val="0"/>
                <w:color w:val="000000"/>
                <w:sz w:val="16"/>
                <w:szCs w:val="16"/>
                <w:lang w:eastAsia="es-CO"/>
              </w:rPr>
            </w:pPr>
            <w:r>
              <w:rPr>
                <w:rFonts w:ascii="Montserrat" w:hAnsi="Montserrat" w:cs="Calibri"/>
                <w:sz w:val="16"/>
                <w:szCs w:val="16"/>
              </w:rPr>
              <w:t> </w:t>
            </w:r>
          </w:p>
        </w:tc>
        <w:tc>
          <w:tcPr>
            <w:tcW w:w="851" w:type="dxa"/>
            <w:vAlign w:val="center"/>
          </w:tcPr>
          <w:p w14:paraId="432DD2FE" w14:textId="0003CA3C" w:rsidR="00015905" w:rsidRPr="00FC429A" w:rsidRDefault="00015905" w:rsidP="00015905">
            <w:pPr>
              <w:jc w:val="right"/>
              <w:rPr>
                <w:rFonts w:ascii="Montserrat" w:hAnsi="Montserrat" w:cs="Calibri"/>
                <w:b/>
                <w:bCs w:val="0"/>
                <w:color w:val="000000"/>
                <w:sz w:val="16"/>
                <w:szCs w:val="16"/>
              </w:rPr>
            </w:pPr>
            <w:r>
              <w:rPr>
                <w:rFonts w:ascii="Montserrat" w:hAnsi="Montserrat" w:cs="Calibri"/>
                <w:sz w:val="16"/>
                <w:szCs w:val="16"/>
              </w:rPr>
              <w:t> </w:t>
            </w:r>
          </w:p>
        </w:tc>
        <w:tc>
          <w:tcPr>
            <w:tcW w:w="1718" w:type="dxa"/>
            <w:shd w:val="clear" w:color="auto" w:fill="auto"/>
            <w:noWrap/>
            <w:vAlign w:val="center"/>
          </w:tcPr>
          <w:p w14:paraId="50043ADB" w14:textId="2C721765"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439.728,85</w:t>
            </w:r>
          </w:p>
        </w:tc>
      </w:tr>
      <w:tr w:rsidR="00015905" w:rsidRPr="00DD7F8D" w14:paraId="46A625C0" w14:textId="77777777" w:rsidTr="00FC429A">
        <w:trPr>
          <w:trHeight w:val="29"/>
        </w:trPr>
        <w:tc>
          <w:tcPr>
            <w:tcW w:w="1171" w:type="dxa"/>
            <w:shd w:val="clear" w:color="auto" w:fill="auto"/>
            <w:noWrap/>
            <w:vAlign w:val="center"/>
          </w:tcPr>
          <w:p w14:paraId="765D12A1" w14:textId="2FF84EFE"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t>2.1.7.05.03</w:t>
            </w:r>
          </w:p>
        </w:tc>
        <w:tc>
          <w:tcPr>
            <w:tcW w:w="1596" w:type="dxa"/>
            <w:shd w:val="clear" w:color="auto" w:fill="auto"/>
            <w:noWrap/>
            <w:vAlign w:val="center"/>
          </w:tcPr>
          <w:p w14:paraId="6BA0A452" w14:textId="63FB2AA5"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t xml:space="preserve">PAGO DE DEFICIT FISCAL, DE PASIVO LABORAL Y PRESTACIONAL EN PROGRAMAS DE SANEAMIENTO </w:t>
            </w:r>
            <w:r>
              <w:rPr>
                <w:rFonts w:ascii="Montserrat" w:hAnsi="Montserrat" w:cs="Calibri"/>
                <w:color w:val="000000"/>
                <w:sz w:val="16"/>
                <w:szCs w:val="16"/>
              </w:rPr>
              <w:lastRenderedPageBreak/>
              <w:t>FISCAL Y FINANCIERO</w:t>
            </w:r>
          </w:p>
        </w:tc>
        <w:tc>
          <w:tcPr>
            <w:tcW w:w="1083" w:type="dxa"/>
            <w:shd w:val="clear" w:color="auto" w:fill="auto"/>
            <w:noWrap/>
            <w:vAlign w:val="center"/>
          </w:tcPr>
          <w:p w14:paraId="0CCCC51E" w14:textId="359FDF43"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lastRenderedPageBreak/>
              <w:t>FUNCIONAMIENTO</w:t>
            </w:r>
          </w:p>
        </w:tc>
        <w:tc>
          <w:tcPr>
            <w:tcW w:w="965" w:type="dxa"/>
            <w:shd w:val="clear" w:color="auto" w:fill="auto"/>
            <w:noWrap/>
            <w:vAlign w:val="center"/>
          </w:tcPr>
          <w:p w14:paraId="26B2D5F5" w14:textId="5144CAEE"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t>1.3.3.8.04-R.B. SGP-PROPOSITO GENERAL-LIBRE DESTINA</w:t>
            </w:r>
            <w:r>
              <w:rPr>
                <w:rFonts w:ascii="Montserrat" w:hAnsi="Montserrat" w:cs="Calibri"/>
                <w:color w:val="000000"/>
                <w:sz w:val="16"/>
                <w:szCs w:val="16"/>
              </w:rPr>
              <w:lastRenderedPageBreak/>
              <w:t>CION MUNICIPIOS CATEGORIAS 4, 5 Y 6</w:t>
            </w:r>
          </w:p>
        </w:tc>
        <w:tc>
          <w:tcPr>
            <w:tcW w:w="1276" w:type="dxa"/>
            <w:shd w:val="clear" w:color="auto" w:fill="auto"/>
            <w:noWrap/>
            <w:vAlign w:val="center"/>
          </w:tcPr>
          <w:p w14:paraId="35C6EB7A" w14:textId="5729F223"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lastRenderedPageBreak/>
              <w:t> </w:t>
            </w:r>
          </w:p>
        </w:tc>
        <w:tc>
          <w:tcPr>
            <w:tcW w:w="850" w:type="dxa"/>
            <w:shd w:val="clear" w:color="auto" w:fill="auto"/>
            <w:noWrap/>
            <w:vAlign w:val="center"/>
          </w:tcPr>
          <w:p w14:paraId="2B446823" w14:textId="7F3B1535" w:rsidR="00015905" w:rsidRPr="00FC429A" w:rsidRDefault="00015905" w:rsidP="00015905">
            <w:pPr>
              <w:rPr>
                <w:rFonts w:ascii="Montserrat" w:hAnsi="Montserrat" w:cs="Arial"/>
                <w:b/>
                <w:bCs w:val="0"/>
                <w:color w:val="000000"/>
                <w:sz w:val="16"/>
                <w:szCs w:val="16"/>
                <w:lang w:eastAsia="es-CO"/>
              </w:rPr>
            </w:pPr>
            <w:r>
              <w:rPr>
                <w:rFonts w:ascii="Montserrat" w:hAnsi="Montserrat" w:cs="Calibri"/>
                <w:sz w:val="16"/>
                <w:szCs w:val="16"/>
              </w:rPr>
              <w:t> </w:t>
            </w:r>
          </w:p>
        </w:tc>
        <w:tc>
          <w:tcPr>
            <w:tcW w:w="851" w:type="dxa"/>
            <w:vAlign w:val="center"/>
          </w:tcPr>
          <w:p w14:paraId="7A5BBEC2" w14:textId="18A9930F" w:rsidR="00015905" w:rsidRPr="00FC429A" w:rsidRDefault="00015905" w:rsidP="00015905">
            <w:pPr>
              <w:jc w:val="right"/>
              <w:rPr>
                <w:rFonts w:ascii="Montserrat" w:hAnsi="Montserrat" w:cs="Calibri"/>
                <w:b/>
                <w:bCs w:val="0"/>
                <w:color w:val="000000"/>
                <w:sz w:val="16"/>
                <w:szCs w:val="16"/>
              </w:rPr>
            </w:pPr>
            <w:r>
              <w:rPr>
                <w:rFonts w:ascii="Montserrat" w:hAnsi="Montserrat" w:cs="Calibri"/>
                <w:sz w:val="16"/>
                <w:szCs w:val="16"/>
              </w:rPr>
              <w:t> </w:t>
            </w:r>
          </w:p>
        </w:tc>
        <w:tc>
          <w:tcPr>
            <w:tcW w:w="1718" w:type="dxa"/>
            <w:shd w:val="clear" w:color="auto" w:fill="auto"/>
            <w:noWrap/>
            <w:vAlign w:val="center"/>
          </w:tcPr>
          <w:p w14:paraId="2CB21396" w14:textId="3C7B6337"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19.469.966,67</w:t>
            </w:r>
          </w:p>
        </w:tc>
      </w:tr>
      <w:tr w:rsidR="00015905" w:rsidRPr="00DD7F8D" w14:paraId="274CB420" w14:textId="77777777" w:rsidTr="00FC429A">
        <w:trPr>
          <w:trHeight w:val="29"/>
        </w:trPr>
        <w:tc>
          <w:tcPr>
            <w:tcW w:w="1171" w:type="dxa"/>
            <w:shd w:val="clear" w:color="auto" w:fill="auto"/>
            <w:noWrap/>
            <w:vAlign w:val="center"/>
          </w:tcPr>
          <w:p w14:paraId="3A4BBBD3" w14:textId="649A1ABB" w:rsidR="00015905" w:rsidRPr="00FC429A" w:rsidRDefault="00015905" w:rsidP="00015905">
            <w:pPr>
              <w:rPr>
                <w:rFonts w:ascii="Montserrat" w:hAnsi="Montserrat" w:cs="Arial"/>
                <w:b/>
                <w:bCs w:val="0"/>
                <w:color w:val="000000"/>
                <w:sz w:val="16"/>
                <w:szCs w:val="16"/>
                <w:lang w:eastAsia="es-CO"/>
              </w:rPr>
            </w:pPr>
            <w:r>
              <w:rPr>
                <w:rFonts w:ascii="Montserrat" w:hAnsi="Montserrat" w:cs="Calibri"/>
                <w:b/>
                <w:bCs w:val="0"/>
                <w:color w:val="000000"/>
                <w:sz w:val="16"/>
                <w:szCs w:val="16"/>
              </w:rPr>
              <w:t>2.3</w:t>
            </w:r>
          </w:p>
        </w:tc>
        <w:tc>
          <w:tcPr>
            <w:tcW w:w="1596" w:type="dxa"/>
            <w:shd w:val="clear" w:color="auto" w:fill="auto"/>
            <w:noWrap/>
            <w:vAlign w:val="center"/>
          </w:tcPr>
          <w:p w14:paraId="0671604D" w14:textId="07006B67" w:rsidR="00015905" w:rsidRPr="00FC429A" w:rsidRDefault="00015905" w:rsidP="00015905">
            <w:pPr>
              <w:rPr>
                <w:rFonts w:ascii="Montserrat" w:hAnsi="Montserrat" w:cs="Arial"/>
                <w:b/>
                <w:bCs w:val="0"/>
                <w:color w:val="000000"/>
                <w:sz w:val="16"/>
                <w:szCs w:val="16"/>
                <w:lang w:eastAsia="es-CO"/>
              </w:rPr>
            </w:pPr>
            <w:r>
              <w:rPr>
                <w:rFonts w:ascii="Montserrat" w:hAnsi="Montserrat" w:cs="Calibri"/>
                <w:b/>
                <w:bCs w:val="0"/>
                <w:color w:val="000000"/>
                <w:sz w:val="16"/>
                <w:szCs w:val="16"/>
              </w:rPr>
              <w:t>GASTOS DE INVERSION</w:t>
            </w:r>
          </w:p>
        </w:tc>
        <w:tc>
          <w:tcPr>
            <w:tcW w:w="1083" w:type="dxa"/>
            <w:shd w:val="clear" w:color="auto" w:fill="auto"/>
            <w:noWrap/>
            <w:vAlign w:val="center"/>
          </w:tcPr>
          <w:p w14:paraId="46882ADC" w14:textId="3624FE5F"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t> </w:t>
            </w:r>
          </w:p>
        </w:tc>
        <w:tc>
          <w:tcPr>
            <w:tcW w:w="965" w:type="dxa"/>
            <w:shd w:val="clear" w:color="auto" w:fill="auto"/>
            <w:noWrap/>
            <w:vAlign w:val="center"/>
          </w:tcPr>
          <w:p w14:paraId="70E11F4C" w14:textId="443F65F1" w:rsidR="00015905" w:rsidRPr="00FC429A" w:rsidRDefault="00015905" w:rsidP="00015905">
            <w:pPr>
              <w:rPr>
                <w:rFonts w:ascii="Montserrat" w:hAnsi="Montserrat" w:cs="Arial"/>
                <w:b/>
                <w:bCs w:val="0"/>
                <w:color w:val="000000"/>
                <w:sz w:val="16"/>
                <w:szCs w:val="16"/>
                <w:lang w:eastAsia="es-CO"/>
              </w:rPr>
            </w:pPr>
            <w:r>
              <w:rPr>
                <w:rFonts w:ascii="Montserrat" w:hAnsi="Montserrat" w:cs="Calibri"/>
                <w:color w:val="000000"/>
                <w:sz w:val="16"/>
                <w:szCs w:val="16"/>
              </w:rPr>
              <w:t> </w:t>
            </w:r>
          </w:p>
        </w:tc>
        <w:tc>
          <w:tcPr>
            <w:tcW w:w="1276" w:type="dxa"/>
            <w:shd w:val="clear" w:color="auto" w:fill="auto"/>
            <w:noWrap/>
            <w:vAlign w:val="center"/>
          </w:tcPr>
          <w:p w14:paraId="077A9D99" w14:textId="4F36A9D0" w:rsidR="00015905" w:rsidRPr="00FC429A" w:rsidRDefault="00015905" w:rsidP="00015905">
            <w:pPr>
              <w:rPr>
                <w:rFonts w:ascii="Montserrat" w:hAnsi="Montserrat" w:cs="Arial"/>
                <w:b/>
                <w:bCs w:val="0"/>
                <w:color w:val="000000"/>
                <w:sz w:val="16"/>
                <w:szCs w:val="16"/>
                <w:lang w:eastAsia="es-CO"/>
              </w:rPr>
            </w:pPr>
            <w:r>
              <w:rPr>
                <w:rFonts w:ascii="Montserrat" w:hAnsi="Montserrat" w:cs="Calibri"/>
                <w:b/>
                <w:bCs w:val="0"/>
                <w:color w:val="000000"/>
                <w:sz w:val="16"/>
                <w:szCs w:val="16"/>
              </w:rPr>
              <w:t> </w:t>
            </w:r>
          </w:p>
        </w:tc>
        <w:tc>
          <w:tcPr>
            <w:tcW w:w="850" w:type="dxa"/>
            <w:shd w:val="clear" w:color="auto" w:fill="auto"/>
            <w:noWrap/>
            <w:vAlign w:val="center"/>
          </w:tcPr>
          <w:p w14:paraId="05FCBB25" w14:textId="7F1D738A" w:rsidR="00015905" w:rsidRPr="00FC429A" w:rsidRDefault="00015905" w:rsidP="00015905">
            <w:pPr>
              <w:rPr>
                <w:rFonts w:ascii="Montserrat" w:hAnsi="Montserrat" w:cs="Arial"/>
                <w:b/>
                <w:bCs w:val="0"/>
                <w:color w:val="000000"/>
                <w:sz w:val="16"/>
                <w:szCs w:val="16"/>
                <w:lang w:eastAsia="es-CO"/>
              </w:rPr>
            </w:pPr>
            <w:r>
              <w:rPr>
                <w:rFonts w:ascii="Montserrat" w:hAnsi="Montserrat" w:cs="Calibri"/>
                <w:sz w:val="16"/>
                <w:szCs w:val="16"/>
              </w:rPr>
              <w:t> </w:t>
            </w:r>
          </w:p>
        </w:tc>
        <w:tc>
          <w:tcPr>
            <w:tcW w:w="851" w:type="dxa"/>
            <w:vAlign w:val="center"/>
          </w:tcPr>
          <w:p w14:paraId="4BA435A2" w14:textId="27E67350" w:rsidR="00015905" w:rsidRPr="00FC429A" w:rsidRDefault="00015905" w:rsidP="00015905">
            <w:pPr>
              <w:jc w:val="right"/>
              <w:rPr>
                <w:rFonts w:ascii="Montserrat" w:hAnsi="Montserrat" w:cs="Calibri"/>
                <w:b/>
                <w:bCs w:val="0"/>
                <w:color w:val="000000"/>
                <w:sz w:val="16"/>
                <w:szCs w:val="16"/>
              </w:rPr>
            </w:pPr>
            <w:r>
              <w:rPr>
                <w:rFonts w:ascii="Montserrat" w:hAnsi="Montserrat" w:cs="Calibri"/>
                <w:sz w:val="16"/>
                <w:szCs w:val="16"/>
              </w:rPr>
              <w:t> </w:t>
            </w:r>
          </w:p>
        </w:tc>
        <w:tc>
          <w:tcPr>
            <w:tcW w:w="1718" w:type="dxa"/>
            <w:shd w:val="clear" w:color="auto" w:fill="auto"/>
            <w:noWrap/>
            <w:vAlign w:val="center"/>
          </w:tcPr>
          <w:p w14:paraId="75AA74B8" w14:textId="4EE29968"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b/>
                <w:bCs w:val="0"/>
                <w:sz w:val="16"/>
                <w:szCs w:val="16"/>
              </w:rPr>
              <w:t>1.257.025.000,69</w:t>
            </w:r>
          </w:p>
        </w:tc>
      </w:tr>
      <w:tr w:rsidR="00015905" w:rsidRPr="00DD7F8D" w14:paraId="455E0404" w14:textId="77777777" w:rsidTr="00C9213A">
        <w:trPr>
          <w:trHeight w:val="29"/>
        </w:trPr>
        <w:tc>
          <w:tcPr>
            <w:tcW w:w="1171" w:type="dxa"/>
            <w:shd w:val="clear" w:color="auto" w:fill="auto"/>
            <w:noWrap/>
            <w:vAlign w:val="center"/>
          </w:tcPr>
          <w:p w14:paraId="56E4B637" w14:textId="66240059"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2.3.2.02.01.004</w:t>
            </w:r>
          </w:p>
        </w:tc>
        <w:tc>
          <w:tcPr>
            <w:tcW w:w="1596" w:type="dxa"/>
            <w:shd w:val="clear" w:color="auto" w:fill="auto"/>
            <w:noWrap/>
            <w:vAlign w:val="center"/>
          </w:tcPr>
          <w:p w14:paraId="1F2F2F9B" w14:textId="0E2E40CF"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PRODUCTOS METALICOS, MAQUINARIA Y EQUIPO</w:t>
            </w:r>
          </w:p>
        </w:tc>
        <w:tc>
          <w:tcPr>
            <w:tcW w:w="1083" w:type="dxa"/>
            <w:shd w:val="clear" w:color="auto" w:fill="auto"/>
            <w:noWrap/>
            <w:vAlign w:val="center"/>
          </w:tcPr>
          <w:p w14:paraId="70420128" w14:textId="1F78FCF3"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19-Salud y proteccion social</w:t>
            </w:r>
          </w:p>
        </w:tc>
        <w:tc>
          <w:tcPr>
            <w:tcW w:w="965" w:type="dxa"/>
            <w:shd w:val="clear" w:color="auto" w:fill="auto"/>
            <w:noWrap/>
            <w:vAlign w:val="center"/>
          </w:tcPr>
          <w:p w14:paraId="2F33500C" w14:textId="7F8CAF25"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1.3.3.7.01-R.B. SGP-SALUD-REGIMEN SUBSIDIADO</w:t>
            </w:r>
          </w:p>
        </w:tc>
        <w:tc>
          <w:tcPr>
            <w:tcW w:w="1276" w:type="dxa"/>
            <w:shd w:val="clear" w:color="auto" w:fill="auto"/>
            <w:noWrap/>
          </w:tcPr>
          <w:p w14:paraId="5E92A138" w14:textId="53281979"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190602600-Elementos de dotación hospitalaria adquiridos</w:t>
            </w:r>
          </w:p>
        </w:tc>
        <w:tc>
          <w:tcPr>
            <w:tcW w:w="850" w:type="dxa"/>
            <w:shd w:val="clear" w:color="auto" w:fill="auto"/>
            <w:noWrap/>
            <w:vAlign w:val="center"/>
          </w:tcPr>
          <w:p w14:paraId="3A3FB869" w14:textId="44661AB0"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202600000000000</w:t>
            </w:r>
          </w:p>
        </w:tc>
        <w:tc>
          <w:tcPr>
            <w:tcW w:w="851" w:type="dxa"/>
            <w:vAlign w:val="center"/>
          </w:tcPr>
          <w:p w14:paraId="39927088" w14:textId="1C1AA2B6"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IP-37-Elementos de dotación hospitalaria adquiridos</w:t>
            </w:r>
          </w:p>
        </w:tc>
        <w:tc>
          <w:tcPr>
            <w:tcW w:w="1718" w:type="dxa"/>
            <w:shd w:val="clear" w:color="auto" w:fill="auto"/>
            <w:noWrap/>
            <w:vAlign w:val="center"/>
          </w:tcPr>
          <w:p w14:paraId="41F3E9D2" w14:textId="44E0F29D"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51.361.685,91</w:t>
            </w:r>
          </w:p>
        </w:tc>
      </w:tr>
      <w:tr w:rsidR="00015905" w:rsidRPr="00DD7F8D" w14:paraId="665FD876" w14:textId="77777777" w:rsidTr="00C9213A">
        <w:trPr>
          <w:trHeight w:val="29"/>
        </w:trPr>
        <w:tc>
          <w:tcPr>
            <w:tcW w:w="1171" w:type="dxa"/>
            <w:shd w:val="clear" w:color="auto" w:fill="auto"/>
            <w:noWrap/>
            <w:vAlign w:val="center"/>
          </w:tcPr>
          <w:p w14:paraId="3A053DD7" w14:textId="04C84A5B"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2.3.2.02.01.004</w:t>
            </w:r>
          </w:p>
        </w:tc>
        <w:tc>
          <w:tcPr>
            <w:tcW w:w="1596" w:type="dxa"/>
            <w:shd w:val="clear" w:color="auto" w:fill="auto"/>
            <w:noWrap/>
            <w:vAlign w:val="center"/>
          </w:tcPr>
          <w:p w14:paraId="76222630" w14:textId="12D925F5"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PRODUCTOS METALICOS, MAQUINARIA Y EQUIPO</w:t>
            </w:r>
          </w:p>
        </w:tc>
        <w:tc>
          <w:tcPr>
            <w:tcW w:w="1083" w:type="dxa"/>
            <w:shd w:val="clear" w:color="auto" w:fill="auto"/>
            <w:noWrap/>
            <w:vAlign w:val="center"/>
          </w:tcPr>
          <w:p w14:paraId="171FEB69" w14:textId="2F91D184"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19-Salud y proteccion social</w:t>
            </w:r>
          </w:p>
        </w:tc>
        <w:tc>
          <w:tcPr>
            <w:tcW w:w="965" w:type="dxa"/>
            <w:shd w:val="clear" w:color="auto" w:fill="auto"/>
            <w:noWrap/>
            <w:vAlign w:val="center"/>
          </w:tcPr>
          <w:p w14:paraId="3E96EB3E" w14:textId="081F808F"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1.3.3.8.03-R.B. SGP-PROPOSITO GENERAL-PROPOSITO GENERAL LIBRE INVERSION</w:t>
            </w:r>
          </w:p>
        </w:tc>
        <w:tc>
          <w:tcPr>
            <w:tcW w:w="1276" w:type="dxa"/>
            <w:shd w:val="clear" w:color="auto" w:fill="auto"/>
            <w:noWrap/>
          </w:tcPr>
          <w:p w14:paraId="3ECB8A08" w14:textId="3B93ABFE"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190602600-Elementos de dotación hospitalaria adquiridos</w:t>
            </w:r>
          </w:p>
        </w:tc>
        <w:tc>
          <w:tcPr>
            <w:tcW w:w="850" w:type="dxa"/>
            <w:shd w:val="clear" w:color="auto" w:fill="auto"/>
            <w:noWrap/>
            <w:vAlign w:val="center"/>
          </w:tcPr>
          <w:p w14:paraId="217B2CF3" w14:textId="2B39F209"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202600000000000</w:t>
            </w:r>
          </w:p>
        </w:tc>
        <w:tc>
          <w:tcPr>
            <w:tcW w:w="851" w:type="dxa"/>
            <w:vAlign w:val="center"/>
          </w:tcPr>
          <w:p w14:paraId="0D782A2A" w14:textId="6907170A"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IP-37-Elementos de dotación hospitalaria adquiridos</w:t>
            </w:r>
          </w:p>
        </w:tc>
        <w:tc>
          <w:tcPr>
            <w:tcW w:w="1718" w:type="dxa"/>
            <w:shd w:val="clear" w:color="auto" w:fill="auto"/>
            <w:noWrap/>
            <w:vAlign w:val="center"/>
          </w:tcPr>
          <w:p w14:paraId="55F65676" w14:textId="500BB752"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30.362.730,07</w:t>
            </w:r>
          </w:p>
        </w:tc>
      </w:tr>
      <w:tr w:rsidR="00015905" w:rsidRPr="00DD7F8D" w14:paraId="210A72A2" w14:textId="77777777" w:rsidTr="00C9213A">
        <w:trPr>
          <w:trHeight w:val="29"/>
        </w:trPr>
        <w:tc>
          <w:tcPr>
            <w:tcW w:w="1171" w:type="dxa"/>
            <w:shd w:val="clear" w:color="auto" w:fill="auto"/>
            <w:noWrap/>
            <w:vAlign w:val="center"/>
          </w:tcPr>
          <w:p w14:paraId="74C662A0" w14:textId="6C8492B6"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2.3.2.02.02.009</w:t>
            </w:r>
          </w:p>
        </w:tc>
        <w:tc>
          <w:tcPr>
            <w:tcW w:w="1596" w:type="dxa"/>
            <w:shd w:val="clear" w:color="auto" w:fill="auto"/>
            <w:noWrap/>
            <w:vAlign w:val="center"/>
          </w:tcPr>
          <w:p w14:paraId="79C29513" w14:textId="34FD4CB9"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SERVICIOS PARA LA COMUNIDAD, SOCIALES Y PERSONALES</w:t>
            </w:r>
          </w:p>
        </w:tc>
        <w:tc>
          <w:tcPr>
            <w:tcW w:w="1083" w:type="dxa"/>
            <w:shd w:val="clear" w:color="auto" w:fill="auto"/>
            <w:noWrap/>
            <w:vAlign w:val="center"/>
          </w:tcPr>
          <w:p w14:paraId="38DDEAF8" w14:textId="747531BE"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19-Salud y proteccion social</w:t>
            </w:r>
          </w:p>
        </w:tc>
        <w:tc>
          <w:tcPr>
            <w:tcW w:w="965" w:type="dxa"/>
            <w:shd w:val="clear" w:color="auto" w:fill="auto"/>
            <w:noWrap/>
          </w:tcPr>
          <w:p w14:paraId="348C09AE" w14:textId="4F022C60"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1.3.3.4.22-R.B. DERECHOS POR LA EXPLOTACION JUEGOS DE SUERTE Y AZAR</w:t>
            </w:r>
          </w:p>
        </w:tc>
        <w:tc>
          <w:tcPr>
            <w:tcW w:w="1276" w:type="dxa"/>
            <w:shd w:val="clear" w:color="auto" w:fill="auto"/>
            <w:noWrap/>
          </w:tcPr>
          <w:p w14:paraId="7B5C2D07" w14:textId="216D3D83"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190600401-Personas afiliadas en servicio de salud</w:t>
            </w:r>
          </w:p>
        </w:tc>
        <w:tc>
          <w:tcPr>
            <w:tcW w:w="850" w:type="dxa"/>
            <w:shd w:val="clear" w:color="auto" w:fill="auto"/>
            <w:noWrap/>
            <w:vAlign w:val="center"/>
          </w:tcPr>
          <w:p w14:paraId="1A385710" w14:textId="76DD8DDF"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202600000006351</w:t>
            </w:r>
          </w:p>
        </w:tc>
        <w:tc>
          <w:tcPr>
            <w:tcW w:w="851" w:type="dxa"/>
          </w:tcPr>
          <w:p w14:paraId="7E70BB7A" w14:textId="2C98A890"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IP-32-Personas afiliadas en servicio de salud</w:t>
            </w:r>
          </w:p>
        </w:tc>
        <w:tc>
          <w:tcPr>
            <w:tcW w:w="1718" w:type="dxa"/>
            <w:shd w:val="clear" w:color="auto" w:fill="auto"/>
            <w:noWrap/>
            <w:vAlign w:val="center"/>
          </w:tcPr>
          <w:p w14:paraId="45D54024" w14:textId="77875C39"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3.699.303,11</w:t>
            </w:r>
          </w:p>
        </w:tc>
      </w:tr>
      <w:tr w:rsidR="00015905" w:rsidRPr="00DD7F8D" w14:paraId="3C585531" w14:textId="77777777" w:rsidTr="00C9213A">
        <w:trPr>
          <w:trHeight w:val="29"/>
        </w:trPr>
        <w:tc>
          <w:tcPr>
            <w:tcW w:w="1171" w:type="dxa"/>
            <w:shd w:val="clear" w:color="auto" w:fill="auto"/>
            <w:noWrap/>
            <w:vAlign w:val="center"/>
          </w:tcPr>
          <w:p w14:paraId="6BB8B60A" w14:textId="1EE9F497"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2.3.2.02.02.009</w:t>
            </w:r>
          </w:p>
        </w:tc>
        <w:tc>
          <w:tcPr>
            <w:tcW w:w="1596" w:type="dxa"/>
            <w:shd w:val="clear" w:color="auto" w:fill="auto"/>
            <w:noWrap/>
            <w:vAlign w:val="center"/>
          </w:tcPr>
          <w:p w14:paraId="282C98E4" w14:textId="1058FE54"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SERVICIOS PARA LA COMUNIDAD, SOCIALES Y PERSONALES</w:t>
            </w:r>
          </w:p>
        </w:tc>
        <w:tc>
          <w:tcPr>
            <w:tcW w:w="1083" w:type="dxa"/>
            <w:shd w:val="clear" w:color="auto" w:fill="auto"/>
            <w:noWrap/>
            <w:vAlign w:val="center"/>
          </w:tcPr>
          <w:p w14:paraId="51F23506" w14:textId="41219C34"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19-Salud y proteccion social</w:t>
            </w:r>
          </w:p>
        </w:tc>
        <w:tc>
          <w:tcPr>
            <w:tcW w:w="965" w:type="dxa"/>
            <w:shd w:val="clear" w:color="auto" w:fill="auto"/>
            <w:noWrap/>
            <w:vAlign w:val="center"/>
          </w:tcPr>
          <w:p w14:paraId="53E90AFC" w14:textId="41725FDE"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1.3.3.7.02-R.B. SGP-SALUD-SALUD PUBLICA</w:t>
            </w:r>
          </w:p>
        </w:tc>
        <w:tc>
          <w:tcPr>
            <w:tcW w:w="1276" w:type="dxa"/>
            <w:shd w:val="clear" w:color="auto" w:fill="auto"/>
            <w:noWrap/>
          </w:tcPr>
          <w:p w14:paraId="2E573D4A" w14:textId="5BD48D7B"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190303100-Informes de evento generados en la vigencia</w:t>
            </w:r>
          </w:p>
        </w:tc>
        <w:tc>
          <w:tcPr>
            <w:tcW w:w="850" w:type="dxa"/>
            <w:shd w:val="clear" w:color="auto" w:fill="auto"/>
            <w:noWrap/>
            <w:vAlign w:val="center"/>
          </w:tcPr>
          <w:p w14:paraId="63D70E42" w14:textId="04448C9E"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202600000004536</w:t>
            </w:r>
          </w:p>
        </w:tc>
        <w:tc>
          <w:tcPr>
            <w:tcW w:w="851" w:type="dxa"/>
            <w:vAlign w:val="center"/>
          </w:tcPr>
          <w:p w14:paraId="4C4AD3AA" w14:textId="54D33036"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IP-22-Informes de evento generados en la vigencia</w:t>
            </w:r>
          </w:p>
        </w:tc>
        <w:tc>
          <w:tcPr>
            <w:tcW w:w="1718" w:type="dxa"/>
            <w:shd w:val="clear" w:color="auto" w:fill="auto"/>
            <w:noWrap/>
            <w:vAlign w:val="center"/>
          </w:tcPr>
          <w:p w14:paraId="6DA70ADB" w14:textId="44ED64E7"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36.673.440,33</w:t>
            </w:r>
          </w:p>
        </w:tc>
      </w:tr>
      <w:tr w:rsidR="00015905" w:rsidRPr="00DD7F8D" w14:paraId="573A2DFC" w14:textId="77777777" w:rsidTr="00FC429A">
        <w:trPr>
          <w:trHeight w:val="29"/>
        </w:trPr>
        <w:tc>
          <w:tcPr>
            <w:tcW w:w="1171" w:type="dxa"/>
            <w:shd w:val="clear" w:color="auto" w:fill="auto"/>
            <w:noWrap/>
            <w:vAlign w:val="center"/>
          </w:tcPr>
          <w:p w14:paraId="5F7F5721" w14:textId="6244D13A"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2.3.2.02.02.009</w:t>
            </w:r>
          </w:p>
        </w:tc>
        <w:tc>
          <w:tcPr>
            <w:tcW w:w="1596" w:type="dxa"/>
            <w:shd w:val="clear" w:color="auto" w:fill="auto"/>
            <w:noWrap/>
            <w:vAlign w:val="center"/>
          </w:tcPr>
          <w:p w14:paraId="333E74EA" w14:textId="051B79B6"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SERVICIOS PARA LA COMUNIDAD, SOCIALES Y PERSONALES</w:t>
            </w:r>
          </w:p>
        </w:tc>
        <w:tc>
          <w:tcPr>
            <w:tcW w:w="1083" w:type="dxa"/>
            <w:shd w:val="clear" w:color="auto" w:fill="auto"/>
            <w:noWrap/>
            <w:vAlign w:val="center"/>
          </w:tcPr>
          <w:p w14:paraId="7E180C5F" w14:textId="0A18F437"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43 - Deporte y Recreación</w:t>
            </w:r>
          </w:p>
        </w:tc>
        <w:tc>
          <w:tcPr>
            <w:tcW w:w="965" w:type="dxa"/>
            <w:shd w:val="clear" w:color="auto" w:fill="auto"/>
            <w:noWrap/>
            <w:vAlign w:val="center"/>
          </w:tcPr>
          <w:p w14:paraId="7B9F90C5" w14:textId="7A5DA530"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1.3.3.3.19-R.B. TASA PRO DEPORTE</w:t>
            </w:r>
          </w:p>
        </w:tc>
        <w:tc>
          <w:tcPr>
            <w:tcW w:w="1276" w:type="dxa"/>
            <w:shd w:val="clear" w:color="auto" w:fill="auto"/>
            <w:noWrap/>
            <w:vAlign w:val="center"/>
          </w:tcPr>
          <w:p w14:paraId="3381C3F0" w14:textId="75972004"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430100700-Niños, niñas, adolescentes y jóvenes inscritos en Escuelas Deportivas</w:t>
            </w:r>
          </w:p>
        </w:tc>
        <w:tc>
          <w:tcPr>
            <w:tcW w:w="850" w:type="dxa"/>
            <w:shd w:val="clear" w:color="auto" w:fill="auto"/>
            <w:noWrap/>
            <w:vAlign w:val="center"/>
          </w:tcPr>
          <w:p w14:paraId="14469719" w14:textId="41B423C7"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202600000002843</w:t>
            </w:r>
          </w:p>
        </w:tc>
        <w:tc>
          <w:tcPr>
            <w:tcW w:w="851" w:type="dxa"/>
            <w:vAlign w:val="center"/>
          </w:tcPr>
          <w:p w14:paraId="731F4371" w14:textId="36CD598B"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 xml:space="preserve">IP-192-Niños, niñas, adolescentes y jóvenes inscritos en Escuelas </w:t>
            </w:r>
            <w:r>
              <w:rPr>
                <w:rFonts w:ascii="Montserrat" w:hAnsi="Montserrat" w:cs="Calibri"/>
                <w:sz w:val="14"/>
                <w:szCs w:val="14"/>
              </w:rPr>
              <w:lastRenderedPageBreak/>
              <w:t>Deportivas</w:t>
            </w:r>
          </w:p>
        </w:tc>
        <w:tc>
          <w:tcPr>
            <w:tcW w:w="1718" w:type="dxa"/>
            <w:shd w:val="clear" w:color="auto" w:fill="auto"/>
            <w:noWrap/>
            <w:vAlign w:val="center"/>
          </w:tcPr>
          <w:p w14:paraId="116B2A15" w14:textId="7EF0F193"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lastRenderedPageBreak/>
              <w:t>62.551.107,27</w:t>
            </w:r>
          </w:p>
        </w:tc>
      </w:tr>
      <w:tr w:rsidR="00015905" w:rsidRPr="00DD7F8D" w14:paraId="7A3C3CA6" w14:textId="77777777" w:rsidTr="00FC429A">
        <w:trPr>
          <w:trHeight w:val="29"/>
        </w:trPr>
        <w:tc>
          <w:tcPr>
            <w:tcW w:w="1171" w:type="dxa"/>
            <w:shd w:val="clear" w:color="auto" w:fill="auto"/>
            <w:noWrap/>
            <w:vAlign w:val="center"/>
          </w:tcPr>
          <w:p w14:paraId="52451CF9" w14:textId="7C708A90"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2.3.2.02.02.009</w:t>
            </w:r>
          </w:p>
        </w:tc>
        <w:tc>
          <w:tcPr>
            <w:tcW w:w="1596" w:type="dxa"/>
            <w:shd w:val="clear" w:color="auto" w:fill="auto"/>
            <w:noWrap/>
            <w:vAlign w:val="center"/>
          </w:tcPr>
          <w:p w14:paraId="407561E9" w14:textId="0480A164"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SERVICIOS PARA LA COMUNIDAD, SOCIALES Y PERSONALES</w:t>
            </w:r>
          </w:p>
        </w:tc>
        <w:tc>
          <w:tcPr>
            <w:tcW w:w="1083" w:type="dxa"/>
            <w:shd w:val="clear" w:color="auto" w:fill="auto"/>
            <w:noWrap/>
            <w:vAlign w:val="center"/>
          </w:tcPr>
          <w:p w14:paraId="7239FF3C" w14:textId="55BC1C2B"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43 - Deporte y Recreación</w:t>
            </w:r>
          </w:p>
        </w:tc>
        <w:tc>
          <w:tcPr>
            <w:tcW w:w="965" w:type="dxa"/>
            <w:shd w:val="clear" w:color="auto" w:fill="auto"/>
            <w:noWrap/>
            <w:vAlign w:val="center"/>
          </w:tcPr>
          <w:p w14:paraId="36018799" w14:textId="2C918938"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1.3.3.8.01-R.B. SGP-PROPOSITO GENERAL-DEPORTE Y RECREACION</w:t>
            </w:r>
          </w:p>
        </w:tc>
        <w:tc>
          <w:tcPr>
            <w:tcW w:w="1276" w:type="dxa"/>
            <w:shd w:val="clear" w:color="auto" w:fill="auto"/>
            <w:noWrap/>
            <w:vAlign w:val="center"/>
          </w:tcPr>
          <w:p w14:paraId="73BBDA83" w14:textId="6649FCE3"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430100700-Niños, niñas, adolescentes y jóvenes inscritos en Escuelas Deportivas</w:t>
            </w:r>
          </w:p>
        </w:tc>
        <w:tc>
          <w:tcPr>
            <w:tcW w:w="850" w:type="dxa"/>
            <w:shd w:val="clear" w:color="auto" w:fill="auto"/>
            <w:noWrap/>
            <w:vAlign w:val="center"/>
          </w:tcPr>
          <w:p w14:paraId="08BABCF1" w14:textId="3F777E9C"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202600000002843</w:t>
            </w:r>
          </w:p>
        </w:tc>
        <w:tc>
          <w:tcPr>
            <w:tcW w:w="851" w:type="dxa"/>
            <w:vAlign w:val="center"/>
          </w:tcPr>
          <w:p w14:paraId="7EEF2C02" w14:textId="664100F5"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IP-192-Niños, niñas, adolescentes y jóvenes inscritos en Escuelas Deportivas</w:t>
            </w:r>
          </w:p>
        </w:tc>
        <w:tc>
          <w:tcPr>
            <w:tcW w:w="1718" w:type="dxa"/>
            <w:shd w:val="clear" w:color="auto" w:fill="auto"/>
            <w:noWrap/>
            <w:vAlign w:val="center"/>
          </w:tcPr>
          <w:p w14:paraId="38784D5A" w14:textId="66CEB27C"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400.001,00</w:t>
            </w:r>
          </w:p>
        </w:tc>
      </w:tr>
      <w:tr w:rsidR="00015905" w:rsidRPr="00DD7F8D" w14:paraId="751104F0" w14:textId="77777777" w:rsidTr="00FC429A">
        <w:trPr>
          <w:trHeight w:val="29"/>
        </w:trPr>
        <w:tc>
          <w:tcPr>
            <w:tcW w:w="1171" w:type="dxa"/>
            <w:shd w:val="clear" w:color="auto" w:fill="auto"/>
            <w:noWrap/>
            <w:vAlign w:val="center"/>
          </w:tcPr>
          <w:p w14:paraId="0A32DF9B" w14:textId="22A22613"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2.3.2.02.02.009</w:t>
            </w:r>
          </w:p>
        </w:tc>
        <w:tc>
          <w:tcPr>
            <w:tcW w:w="1596" w:type="dxa"/>
            <w:shd w:val="clear" w:color="auto" w:fill="auto"/>
            <w:noWrap/>
            <w:vAlign w:val="center"/>
          </w:tcPr>
          <w:p w14:paraId="5CB8F0A2" w14:textId="419B7760"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SERVICIOS PARA LA COMUNIDAD, SOCIALES Y PERSONALES</w:t>
            </w:r>
          </w:p>
        </w:tc>
        <w:tc>
          <w:tcPr>
            <w:tcW w:w="1083" w:type="dxa"/>
            <w:shd w:val="clear" w:color="auto" w:fill="auto"/>
            <w:noWrap/>
            <w:vAlign w:val="center"/>
          </w:tcPr>
          <w:p w14:paraId="3DF460F3" w14:textId="739BDC0C"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41 - Inclusión social y reconciliación</w:t>
            </w:r>
          </w:p>
        </w:tc>
        <w:tc>
          <w:tcPr>
            <w:tcW w:w="965" w:type="dxa"/>
            <w:shd w:val="clear" w:color="auto" w:fill="auto"/>
            <w:noWrap/>
            <w:vAlign w:val="center"/>
          </w:tcPr>
          <w:p w14:paraId="63382BE8" w14:textId="125933B9"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1.3.3.3.20-R.B. ESTAMPILLAS</w:t>
            </w:r>
          </w:p>
        </w:tc>
        <w:tc>
          <w:tcPr>
            <w:tcW w:w="1276" w:type="dxa"/>
            <w:shd w:val="clear" w:color="auto" w:fill="auto"/>
            <w:noWrap/>
            <w:vAlign w:val="center"/>
          </w:tcPr>
          <w:p w14:paraId="7CF9571E" w14:textId="032205F8"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410400800-Adultos mayores atendidos con servicios integrales</w:t>
            </w:r>
          </w:p>
        </w:tc>
        <w:tc>
          <w:tcPr>
            <w:tcW w:w="850" w:type="dxa"/>
            <w:shd w:val="clear" w:color="auto" w:fill="auto"/>
            <w:noWrap/>
            <w:vAlign w:val="center"/>
          </w:tcPr>
          <w:p w14:paraId="04901310" w14:textId="4B4BB2B1"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202600000000654</w:t>
            </w:r>
          </w:p>
        </w:tc>
        <w:tc>
          <w:tcPr>
            <w:tcW w:w="851" w:type="dxa"/>
            <w:vAlign w:val="center"/>
          </w:tcPr>
          <w:p w14:paraId="2637F55A" w14:textId="3213019A"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IP-191-Adultos mayores atendidos con servicios integrales</w:t>
            </w:r>
          </w:p>
        </w:tc>
        <w:tc>
          <w:tcPr>
            <w:tcW w:w="1718" w:type="dxa"/>
            <w:shd w:val="clear" w:color="auto" w:fill="auto"/>
            <w:noWrap/>
            <w:vAlign w:val="center"/>
          </w:tcPr>
          <w:p w14:paraId="4BCC3B70" w14:textId="1E313E80"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21.213.852,14</w:t>
            </w:r>
          </w:p>
        </w:tc>
      </w:tr>
      <w:tr w:rsidR="00015905" w:rsidRPr="00DD7F8D" w14:paraId="6E7B18AC" w14:textId="77777777" w:rsidTr="00FC429A">
        <w:trPr>
          <w:trHeight w:val="29"/>
        </w:trPr>
        <w:tc>
          <w:tcPr>
            <w:tcW w:w="1171" w:type="dxa"/>
            <w:shd w:val="clear" w:color="auto" w:fill="auto"/>
            <w:noWrap/>
            <w:vAlign w:val="center"/>
          </w:tcPr>
          <w:p w14:paraId="39B36895" w14:textId="623767E6"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2.3.2.02.02.009</w:t>
            </w:r>
          </w:p>
        </w:tc>
        <w:tc>
          <w:tcPr>
            <w:tcW w:w="1596" w:type="dxa"/>
            <w:shd w:val="clear" w:color="auto" w:fill="auto"/>
            <w:noWrap/>
            <w:vAlign w:val="center"/>
          </w:tcPr>
          <w:p w14:paraId="32BFEC61" w14:textId="0299D3A0"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SERVICIOS PARA LA COMUNIDAD, SOCIALES Y PERSONALES</w:t>
            </w:r>
          </w:p>
        </w:tc>
        <w:tc>
          <w:tcPr>
            <w:tcW w:w="1083" w:type="dxa"/>
            <w:shd w:val="clear" w:color="auto" w:fill="auto"/>
            <w:noWrap/>
            <w:vAlign w:val="center"/>
          </w:tcPr>
          <w:p w14:paraId="07DC0D53" w14:textId="3D55B9FC"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41 - Inclusión social y reconciliación</w:t>
            </w:r>
          </w:p>
        </w:tc>
        <w:tc>
          <w:tcPr>
            <w:tcW w:w="965" w:type="dxa"/>
            <w:shd w:val="clear" w:color="auto" w:fill="auto"/>
            <w:noWrap/>
            <w:vAlign w:val="center"/>
          </w:tcPr>
          <w:p w14:paraId="1FF7D297" w14:textId="723F4348"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1.3.3.9.03-R.B. SGP-ASIGNACION-ATENCION INTEGRAL DE LA PRIMERA INFANCIA</w:t>
            </w:r>
          </w:p>
        </w:tc>
        <w:tc>
          <w:tcPr>
            <w:tcW w:w="1276" w:type="dxa"/>
            <w:shd w:val="clear" w:color="auto" w:fill="auto"/>
            <w:noWrap/>
            <w:vAlign w:val="center"/>
          </w:tcPr>
          <w:p w14:paraId="0156AF7E" w14:textId="00050770"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410200100-Niños y niñas atendidos en Servicio integrales</w:t>
            </w:r>
          </w:p>
        </w:tc>
        <w:tc>
          <w:tcPr>
            <w:tcW w:w="850" w:type="dxa"/>
            <w:shd w:val="clear" w:color="auto" w:fill="auto"/>
            <w:noWrap/>
            <w:vAlign w:val="center"/>
          </w:tcPr>
          <w:p w14:paraId="759736EF" w14:textId="5BFB04EA"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202600000003726</w:t>
            </w:r>
          </w:p>
        </w:tc>
        <w:tc>
          <w:tcPr>
            <w:tcW w:w="851" w:type="dxa"/>
            <w:vAlign w:val="center"/>
          </w:tcPr>
          <w:p w14:paraId="45235793" w14:textId="47F86BD0"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IP-188-Niños y niñas atendidos en Servicio integrales</w:t>
            </w:r>
          </w:p>
        </w:tc>
        <w:tc>
          <w:tcPr>
            <w:tcW w:w="1718" w:type="dxa"/>
            <w:shd w:val="clear" w:color="auto" w:fill="auto"/>
            <w:noWrap/>
            <w:vAlign w:val="center"/>
          </w:tcPr>
          <w:p w14:paraId="77E3853B" w14:textId="204CD3FF"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3.853.387,71</w:t>
            </w:r>
          </w:p>
        </w:tc>
      </w:tr>
      <w:tr w:rsidR="00015905" w:rsidRPr="00DD7F8D" w14:paraId="3AA09318" w14:textId="77777777" w:rsidTr="00FC429A">
        <w:trPr>
          <w:trHeight w:val="29"/>
        </w:trPr>
        <w:tc>
          <w:tcPr>
            <w:tcW w:w="1171" w:type="dxa"/>
            <w:shd w:val="clear" w:color="auto" w:fill="auto"/>
            <w:noWrap/>
            <w:vAlign w:val="center"/>
          </w:tcPr>
          <w:p w14:paraId="1B6143C0" w14:textId="3E6D916A"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2.3.2.02.02.009</w:t>
            </w:r>
          </w:p>
        </w:tc>
        <w:tc>
          <w:tcPr>
            <w:tcW w:w="1596" w:type="dxa"/>
            <w:shd w:val="clear" w:color="auto" w:fill="auto"/>
            <w:noWrap/>
            <w:vAlign w:val="center"/>
          </w:tcPr>
          <w:p w14:paraId="7D70EA4C" w14:textId="0C7056B1"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SERVICIOS PARA LA COMUNIDAD, SOCIALES Y PERSONALES</w:t>
            </w:r>
          </w:p>
        </w:tc>
        <w:tc>
          <w:tcPr>
            <w:tcW w:w="1083" w:type="dxa"/>
            <w:shd w:val="clear" w:color="auto" w:fill="auto"/>
            <w:noWrap/>
            <w:vAlign w:val="center"/>
          </w:tcPr>
          <w:p w14:paraId="6FD965BC" w14:textId="4CBA8D35"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45 - Gobierno Territorial</w:t>
            </w:r>
          </w:p>
        </w:tc>
        <w:tc>
          <w:tcPr>
            <w:tcW w:w="965" w:type="dxa"/>
            <w:shd w:val="clear" w:color="auto" w:fill="auto"/>
            <w:noWrap/>
            <w:vAlign w:val="center"/>
          </w:tcPr>
          <w:p w14:paraId="0220CE85" w14:textId="2BC7F9FB"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1.3.3.4.17-R.B. MULTAS CODIGO NACIONAL DE POLICIA Y CONVIVENCIA</w:t>
            </w:r>
          </w:p>
        </w:tc>
        <w:tc>
          <w:tcPr>
            <w:tcW w:w="1276" w:type="dxa"/>
            <w:shd w:val="clear" w:color="auto" w:fill="auto"/>
            <w:noWrap/>
            <w:vAlign w:val="center"/>
          </w:tcPr>
          <w:p w14:paraId="3F9F631D" w14:textId="31CDCFDA"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450100400-Iniciativas para la promoción de la convivencia implementadas</w:t>
            </w:r>
          </w:p>
        </w:tc>
        <w:tc>
          <w:tcPr>
            <w:tcW w:w="850" w:type="dxa"/>
            <w:shd w:val="clear" w:color="auto" w:fill="auto"/>
            <w:noWrap/>
            <w:vAlign w:val="center"/>
          </w:tcPr>
          <w:p w14:paraId="60AA1C1D" w14:textId="3FABA47A"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202600000007676</w:t>
            </w:r>
          </w:p>
        </w:tc>
        <w:tc>
          <w:tcPr>
            <w:tcW w:w="851" w:type="dxa"/>
            <w:vAlign w:val="center"/>
          </w:tcPr>
          <w:p w14:paraId="79056770" w14:textId="36D1C4B2"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IP-241-Iniciativas para la promoción de la convivencia implementadas</w:t>
            </w:r>
          </w:p>
        </w:tc>
        <w:tc>
          <w:tcPr>
            <w:tcW w:w="1718" w:type="dxa"/>
            <w:shd w:val="clear" w:color="auto" w:fill="auto"/>
            <w:noWrap/>
            <w:vAlign w:val="center"/>
          </w:tcPr>
          <w:p w14:paraId="5F5E2AE6" w14:textId="2873BB7B"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7.666.138,96</w:t>
            </w:r>
          </w:p>
        </w:tc>
      </w:tr>
      <w:tr w:rsidR="00015905" w:rsidRPr="00DD7F8D" w14:paraId="458C834B" w14:textId="77777777" w:rsidTr="00FC429A">
        <w:trPr>
          <w:trHeight w:val="29"/>
        </w:trPr>
        <w:tc>
          <w:tcPr>
            <w:tcW w:w="1171" w:type="dxa"/>
            <w:shd w:val="clear" w:color="auto" w:fill="auto"/>
            <w:noWrap/>
            <w:vAlign w:val="center"/>
          </w:tcPr>
          <w:p w14:paraId="028DED8D" w14:textId="7AEC16DA"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2.3.2.02.02.005</w:t>
            </w:r>
          </w:p>
        </w:tc>
        <w:tc>
          <w:tcPr>
            <w:tcW w:w="1596" w:type="dxa"/>
            <w:shd w:val="clear" w:color="auto" w:fill="auto"/>
            <w:noWrap/>
            <w:vAlign w:val="center"/>
          </w:tcPr>
          <w:p w14:paraId="19DEF39F" w14:textId="4E3599BD"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CONSTRUCCION Y SERVICIOS DE LA CONSTRUCCION</w:t>
            </w:r>
          </w:p>
        </w:tc>
        <w:tc>
          <w:tcPr>
            <w:tcW w:w="1083" w:type="dxa"/>
            <w:shd w:val="clear" w:color="auto" w:fill="auto"/>
            <w:noWrap/>
            <w:vAlign w:val="center"/>
          </w:tcPr>
          <w:p w14:paraId="1934D37D" w14:textId="7957BAE7"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45 - Gobierno Territorial</w:t>
            </w:r>
          </w:p>
        </w:tc>
        <w:tc>
          <w:tcPr>
            <w:tcW w:w="965" w:type="dxa"/>
            <w:shd w:val="clear" w:color="auto" w:fill="auto"/>
            <w:noWrap/>
            <w:vAlign w:val="center"/>
          </w:tcPr>
          <w:p w14:paraId="1AA219C9" w14:textId="35AA288E"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1.3.3.4.01-R.B. CONTRIBUCION SOBRE CONTRATOS DE OBRA PUBLICA</w:t>
            </w:r>
          </w:p>
        </w:tc>
        <w:tc>
          <w:tcPr>
            <w:tcW w:w="1276" w:type="dxa"/>
            <w:shd w:val="clear" w:color="auto" w:fill="auto"/>
            <w:noWrap/>
            <w:vAlign w:val="center"/>
          </w:tcPr>
          <w:p w14:paraId="57C3F069" w14:textId="5BE29425"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450102602-Planes Integrales de Seguridad y Convivencia -PISCC con enfoque de género elaborados</w:t>
            </w:r>
          </w:p>
        </w:tc>
        <w:tc>
          <w:tcPr>
            <w:tcW w:w="850" w:type="dxa"/>
            <w:shd w:val="clear" w:color="auto" w:fill="auto"/>
            <w:noWrap/>
            <w:vAlign w:val="center"/>
          </w:tcPr>
          <w:p w14:paraId="12EAD56C" w14:textId="1E5A3100"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202600000007676</w:t>
            </w:r>
          </w:p>
        </w:tc>
        <w:tc>
          <w:tcPr>
            <w:tcW w:w="851" w:type="dxa"/>
            <w:vAlign w:val="center"/>
          </w:tcPr>
          <w:p w14:paraId="560A4B94" w14:textId="05169383"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IP-1-Planes Integrales de Seguridad y Convivencia -PISCC con enfoque de género elaborados</w:t>
            </w:r>
          </w:p>
        </w:tc>
        <w:tc>
          <w:tcPr>
            <w:tcW w:w="1718" w:type="dxa"/>
            <w:shd w:val="clear" w:color="auto" w:fill="auto"/>
            <w:noWrap/>
            <w:vAlign w:val="center"/>
          </w:tcPr>
          <w:p w14:paraId="64024135" w14:textId="4E25B925"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292.284.916,32</w:t>
            </w:r>
          </w:p>
        </w:tc>
      </w:tr>
      <w:tr w:rsidR="00015905" w:rsidRPr="00DD7F8D" w14:paraId="0AEC99E3" w14:textId="77777777" w:rsidTr="00FC429A">
        <w:trPr>
          <w:trHeight w:val="29"/>
        </w:trPr>
        <w:tc>
          <w:tcPr>
            <w:tcW w:w="1171" w:type="dxa"/>
            <w:shd w:val="clear" w:color="auto" w:fill="auto"/>
            <w:noWrap/>
            <w:vAlign w:val="center"/>
          </w:tcPr>
          <w:p w14:paraId="3439623B" w14:textId="183C8EE5"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lastRenderedPageBreak/>
              <w:t>2.3.2.02.02.009</w:t>
            </w:r>
          </w:p>
        </w:tc>
        <w:tc>
          <w:tcPr>
            <w:tcW w:w="1596" w:type="dxa"/>
            <w:shd w:val="clear" w:color="auto" w:fill="auto"/>
            <w:noWrap/>
            <w:vAlign w:val="center"/>
          </w:tcPr>
          <w:p w14:paraId="187A3D1D" w14:textId="6642A17C"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SERVICIOS PARA LA COMUNIDAD, SOCIALES Y PERSONALES</w:t>
            </w:r>
          </w:p>
        </w:tc>
        <w:tc>
          <w:tcPr>
            <w:tcW w:w="1083" w:type="dxa"/>
            <w:shd w:val="clear" w:color="auto" w:fill="auto"/>
            <w:noWrap/>
            <w:vAlign w:val="center"/>
          </w:tcPr>
          <w:p w14:paraId="2487468C" w14:textId="2539F807"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45 - Gobierno Territorial</w:t>
            </w:r>
          </w:p>
        </w:tc>
        <w:tc>
          <w:tcPr>
            <w:tcW w:w="965" w:type="dxa"/>
            <w:shd w:val="clear" w:color="auto" w:fill="auto"/>
            <w:noWrap/>
            <w:vAlign w:val="center"/>
          </w:tcPr>
          <w:p w14:paraId="74AA277F" w14:textId="3BECE030"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1.3.3.3.20-R.B. ESTAMPILLAS</w:t>
            </w:r>
          </w:p>
        </w:tc>
        <w:tc>
          <w:tcPr>
            <w:tcW w:w="1276" w:type="dxa"/>
            <w:shd w:val="clear" w:color="auto" w:fill="auto"/>
            <w:noWrap/>
            <w:vAlign w:val="center"/>
          </w:tcPr>
          <w:p w14:paraId="3EBA2DA5" w14:textId="09615B65"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459903504-Pago de pasivos laborales de la administración pública territorial realizados</w:t>
            </w:r>
          </w:p>
        </w:tc>
        <w:tc>
          <w:tcPr>
            <w:tcW w:w="850" w:type="dxa"/>
            <w:shd w:val="clear" w:color="auto" w:fill="auto"/>
            <w:noWrap/>
            <w:vAlign w:val="center"/>
          </w:tcPr>
          <w:p w14:paraId="0775EC2F" w14:textId="76FBEFE1"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202600000001565</w:t>
            </w:r>
          </w:p>
        </w:tc>
        <w:tc>
          <w:tcPr>
            <w:tcW w:w="851" w:type="dxa"/>
            <w:vAlign w:val="center"/>
          </w:tcPr>
          <w:p w14:paraId="51F2875D" w14:textId="3A2E81CD"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IP-121-Pago de pasivos laborales de la administración pública territorial realizados</w:t>
            </w:r>
          </w:p>
        </w:tc>
        <w:tc>
          <w:tcPr>
            <w:tcW w:w="1718" w:type="dxa"/>
            <w:shd w:val="clear" w:color="auto" w:fill="auto"/>
            <w:noWrap/>
            <w:vAlign w:val="center"/>
          </w:tcPr>
          <w:p w14:paraId="603FCEC7" w14:textId="25366114"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95.608.872,27</w:t>
            </w:r>
          </w:p>
        </w:tc>
      </w:tr>
      <w:tr w:rsidR="00015905" w:rsidRPr="00DD7F8D" w14:paraId="6B01087F" w14:textId="77777777" w:rsidTr="00FC429A">
        <w:trPr>
          <w:trHeight w:val="29"/>
        </w:trPr>
        <w:tc>
          <w:tcPr>
            <w:tcW w:w="1171" w:type="dxa"/>
            <w:shd w:val="clear" w:color="auto" w:fill="auto"/>
            <w:noWrap/>
            <w:vAlign w:val="center"/>
          </w:tcPr>
          <w:p w14:paraId="239F1461" w14:textId="3236FA4F"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2.3.2.02.02.009</w:t>
            </w:r>
          </w:p>
        </w:tc>
        <w:tc>
          <w:tcPr>
            <w:tcW w:w="1596" w:type="dxa"/>
            <w:shd w:val="clear" w:color="auto" w:fill="auto"/>
            <w:noWrap/>
            <w:vAlign w:val="center"/>
          </w:tcPr>
          <w:p w14:paraId="28DD903A" w14:textId="022D6B77"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SERVICIOS PARA LA COMUNIDAD, SOCIALES Y PERSONALES</w:t>
            </w:r>
          </w:p>
        </w:tc>
        <w:tc>
          <w:tcPr>
            <w:tcW w:w="1083" w:type="dxa"/>
            <w:shd w:val="clear" w:color="auto" w:fill="auto"/>
            <w:noWrap/>
            <w:vAlign w:val="center"/>
          </w:tcPr>
          <w:p w14:paraId="56F2C361" w14:textId="238061A4"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45 - Gobierno Territorial</w:t>
            </w:r>
          </w:p>
        </w:tc>
        <w:tc>
          <w:tcPr>
            <w:tcW w:w="965" w:type="dxa"/>
            <w:shd w:val="clear" w:color="auto" w:fill="auto"/>
            <w:noWrap/>
            <w:vAlign w:val="center"/>
          </w:tcPr>
          <w:p w14:paraId="3A3E56ED" w14:textId="0F2E86E8"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1.3.3.11.10-R.B. RETIROS FONPET</w:t>
            </w:r>
          </w:p>
        </w:tc>
        <w:tc>
          <w:tcPr>
            <w:tcW w:w="1276" w:type="dxa"/>
            <w:shd w:val="clear" w:color="auto" w:fill="auto"/>
            <w:noWrap/>
            <w:vAlign w:val="center"/>
          </w:tcPr>
          <w:p w14:paraId="04999127" w14:textId="06FA30DA"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459902800-Sistemas de información actualizados</w:t>
            </w:r>
          </w:p>
        </w:tc>
        <w:tc>
          <w:tcPr>
            <w:tcW w:w="850" w:type="dxa"/>
            <w:shd w:val="clear" w:color="auto" w:fill="auto"/>
            <w:noWrap/>
            <w:vAlign w:val="center"/>
          </w:tcPr>
          <w:p w14:paraId="12622A7C" w14:textId="4730C202"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202600000001565</w:t>
            </w:r>
          </w:p>
        </w:tc>
        <w:tc>
          <w:tcPr>
            <w:tcW w:w="851" w:type="dxa"/>
            <w:vAlign w:val="center"/>
          </w:tcPr>
          <w:p w14:paraId="5B049C0E" w14:textId="348FA403"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459902800-Sistemas de información actualizados</w:t>
            </w:r>
          </w:p>
        </w:tc>
        <w:tc>
          <w:tcPr>
            <w:tcW w:w="1718" w:type="dxa"/>
            <w:shd w:val="clear" w:color="auto" w:fill="auto"/>
            <w:noWrap/>
            <w:vAlign w:val="center"/>
          </w:tcPr>
          <w:p w14:paraId="5AE3AA17" w14:textId="0593E667"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7.314.423,53</w:t>
            </w:r>
          </w:p>
        </w:tc>
      </w:tr>
      <w:tr w:rsidR="00015905" w:rsidRPr="00DD7F8D" w14:paraId="54F387CC" w14:textId="77777777" w:rsidTr="00FC429A">
        <w:trPr>
          <w:trHeight w:val="29"/>
        </w:trPr>
        <w:tc>
          <w:tcPr>
            <w:tcW w:w="1171" w:type="dxa"/>
            <w:shd w:val="clear" w:color="auto" w:fill="auto"/>
            <w:noWrap/>
            <w:vAlign w:val="center"/>
          </w:tcPr>
          <w:p w14:paraId="53BE2956" w14:textId="15FAB2B2"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2.3.3.09.16</w:t>
            </w:r>
          </w:p>
        </w:tc>
        <w:tc>
          <w:tcPr>
            <w:tcW w:w="1596" w:type="dxa"/>
            <w:shd w:val="clear" w:color="auto" w:fill="auto"/>
            <w:noWrap/>
            <w:vAlign w:val="center"/>
          </w:tcPr>
          <w:p w14:paraId="41449B7D" w14:textId="4DA60FC2"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SOBRETASA BOMBERIL - CUERPOS DE BOMBEROS VOLUNTARIOS</w:t>
            </w:r>
          </w:p>
        </w:tc>
        <w:tc>
          <w:tcPr>
            <w:tcW w:w="1083" w:type="dxa"/>
            <w:shd w:val="clear" w:color="auto" w:fill="auto"/>
            <w:noWrap/>
            <w:vAlign w:val="center"/>
          </w:tcPr>
          <w:p w14:paraId="000DDCB0" w14:textId="76B76F0C"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45 - Gobierno Territorial</w:t>
            </w:r>
          </w:p>
        </w:tc>
        <w:tc>
          <w:tcPr>
            <w:tcW w:w="965" w:type="dxa"/>
            <w:shd w:val="clear" w:color="auto" w:fill="auto"/>
            <w:noWrap/>
            <w:vAlign w:val="center"/>
          </w:tcPr>
          <w:p w14:paraId="2ED7E9FC" w14:textId="762C1CF0"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1.3.3.3.15-R.B. SOBRETASA BOMBERIL</w:t>
            </w:r>
          </w:p>
        </w:tc>
        <w:tc>
          <w:tcPr>
            <w:tcW w:w="1276" w:type="dxa"/>
            <w:shd w:val="clear" w:color="auto" w:fill="auto"/>
            <w:noWrap/>
            <w:vAlign w:val="center"/>
          </w:tcPr>
          <w:p w14:paraId="2C383C2B" w14:textId="155F0D84"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450301600-Organismos de atención de emergencias fortalecidos</w:t>
            </w:r>
          </w:p>
        </w:tc>
        <w:tc>
          <w:tcPr>
            <w:tcW w:w="850" w:type="dxa"/>
            <w:shd w:val="clear" w:color="auto" w:fill="auto"/>
            <w:noWrap/>
            <w:vAlign w:val="center"/>
          </w:tcPr>
          <w:p w14:paraId="04691A03" w14:textId="7A962AD6"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202600000006555</w:t>
            </w:r>
          </w:p>
        </w:tc>
        <w:tc>
          <w:tcPr>
            <w:tcW w:w="851" w:type="dxa"/>
            <w:vAlign w:val="center"/>
          </w:tcPr>
          <w:p w14:paraId="4F179724" w14:textId="6DF6422F"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IP-228-Organismos de atención de emergencias fortalecidos</w:t>
            </w:r>
          </w:p>
        </w:tc>
        <w:tc>
          <w:tcPr>
            <w:tcW w:w="1718" w:type="dxa"/>
            <w:shd w:val="clear" w:color="auto" w:fill="auto"/>
            <w:noWrap/>
            <w:vAlign w:val="center"/>
          </w:tcPr>
          <w:p w14:paraId="570E26CE" w14:textId="1B55FB63"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249.108,56</w:t>
            </w:r>
          </w:p>
        </w:tc>
      </w:tr>
      <w:tr w:rsidR="00015905" w:rsidRPr="00DD7F8D" w14:paraId="5B2155DD" w14:textId="77777777" w:rsidTr="00FC429A">
        <w:trPr>
          <w:trHeight w:val="29"/>
        </w:trPr>
        <w:tc>
          <w:tcPr>
            <w:tcW w:w="1171" w:type="dxa"/>
            <w:shd w:val="clear" w:color="auto" w:fill="auto"/>
            <w:noWrap/>
            <w:vAlign w:val="center"/>
          </w:tcPr>
          <w:p w14:paraId="09FDB54B" w14:textId="4C99D79C"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2.3.2.02.02.009</w:t>
            </w:r>
          </w:p>
        </w:tc>
        <w:tc>
          <w:tcPr>
            <w:tcW w:w="1596" w:type="dxa"/>
            <w:shd w:val="clear" w:color="auto" w:fill="auto"/>
            <w:noWrap/>
            <w:vAlign w:val="center"/>
          </w:tcPr>
          <w:p w14:paraId="6520B804" w14:textId="44F162EC"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SERVICIOS PARA LA COMUNIDAD, SOCIALES Y PERSONALES</w:t>
            </w:r>
          </w:p>
        </w:tc>
        <w:tc>
          <w:tcPr>
            <w:tcW w:w="1083" w:type="dxa"/>
            <w:shd w:val="clear" w:color="auto" w:fill="auto"/>
            <w:noWrap/>
            <w:vAlign w:val="center"/>
          </w:tcPr>
          <w:p w14:paraId="33404D04" w14:textId="7B6CDD1C"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33 - Cultura</w:t>
            </w:r>
          </w:p>
        </w:tc>
        <w:tc>
          <w:tcPr>
            <w:tcW w:w="965" w:type="dxa"/>
            <w:shd w:val="clear" w:color="auto" w:fill="auto"/>
            <w:noWrap/>
            <w:vAlign w:val="center"/>
          </w:tcPr>
          <w:p w14:paraId="44D76AF2" w14:textId="1A6B7229"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1.3.3.3.20-R.B. ESTAMPILLAS</w:t>
            </w:r>
          </w:p>
        </w:tc>
        <w:tc>
          <w:tcPr>
            <w:tcW w:w="1276" w:type="dxa"/>
            <w:shd w:val="clear" w:color="auto" w:fill="auto"/>
            <w:noWrap/>
            <w:vAlign w:val="center"/>
          </w:tcPr>
          <w:p w14:paraId="172E8D40" w14:textId="27075375"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330105400-Estímulos otorgados</w:t>
            </w:r>
          </w:p>
        </w:tc>
        <w:tc>
          <w:tcPr>
            <w:tcW w:w="850" w:type="dxa"/>
            <w:shd w:val="clear" w:color="auto" w:fill="auto"/>
            <w:noWrap/>
            <w:vAlign w:val="center"/>
          </w:tcPr>
          <w:p w14:paraId="6FED80BA" w14:textId="5F196AB2"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202600000003372</w:t>
            </w:r>
          </w:p>
        </w:tc>
        <w:tc>
          <w:tcPr>
            <w:tcW w:w="851" w:type="dxa"/>
            <w:vAlign w:val="center"/>
          </w:tcPr>
          <w:p w14:paraId="05704D6B" w14:textId="6D1F1B88"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IP-115-Estímulos otorgados</w:t>
            </w:r>
          </w:p>
        </w:tc>
        <w:tc>
          <w:tcPr>
            <w:tcW w:w="1718" w:type="dxa"/>
            <w:shd w:val="clear" w:color="auto" w:fill="auto"/>
            <w:noWrap/>
            <w:vAlign w:val="center"/>
          </w:tcPr>
          <w:p w14:paraId="4056C070" w14:textId="5D702DAF"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61.444.765,00</w:t>
            </w:r>
          </w:p>
        </w:tc>
      </w:tr>
      <w:tr w:rsidR="00015905" w:rsidRPr="00DD7F8D" w14:paraId="266C6D28" w14:textId="77777777" w:rsidTr="00FC429A">
        <w:trPr>
          <w:trHeight w:val="29"/>
        </w:trPr>
        <w:tc>
          <w:tcPr>
            <w:tcW w:w="1171" w:type="dxa"/>
            <w:shd w:val="clear" w:color="auto" w:fill="auto"/>
            <w:noWrap/>
            <w:vAlign w:val="center"/>
          </w:tcPr>
          <w:p w14:paraId="12CE66CF" w14:textId="33958763"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2.3.2.02.02.008</w:t>
            </w:r>
          </w:p>
        </w:tc>
        <w:tc>
          <w:tcPr>
            <w:tcW w:w="1596" w:type="dxa"/>
            <w:shd w:val="clear" w:color="auto" w:fill="auto"/>
            <w:noWrap/>
            <w:vAlign w:val="center"/>
          </w:tcPr>
          <w:p w14:paraId="134AC135" w14:textId="1CCCDBAE"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SERVICIOS PRESTADOS A LAS EMPRESAS Y SERVICIOS DE PRODUCCION</w:t>
            </w:r>
          </w:p>
        </w:tc>
        <w:tc>
          <w:tcPr>
            <w:tcW w:w="1083" w:type="dxa"/>
            <w:shd w:val="clear" w:color="auto" w:fill="auto"/>
            <w:noWrap/>
            <w:vAlign w:val="center"/>
          </w:tcPr>
          <w:p w14:paraId="35E2D5F6" w14:textId="2F4BD6BE"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33 - Cultura</w:t>
            </w:r>
          </w:p>
        </w:tc>
        <w:tc>
          <w:tcPr>
            <w:tcW w:w="965" w:type="dxa"/>
            <w:shd w:val="clear" w:color="auto" w:fill="auto"/>
            <w:noWrap/>
            <w:vAlign w:val="center"/>
          </w:tcPr>
          <w:p w14:paraId="5A3711B0" w14:textId="0B79F2AB"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1.3.3.3.20-R.B. ESTAMPILLAS</w:t>
            </w:r>
          </w:p>
        </w:tc>
        <w:tc>
          <w:tcPr>
            <w:tcW w:w="1276" w:type="dxa"/>
            <w:shd w:val="clear" w:color="auto" w:fill="auto"/>
            <w:noWrap/>
            <w:vAlign w:val="center"/>
          </w:tcPr>
          <w:p w14:paraId="0DAE662E" w14:textId="605F5413"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330107500-Bibliotecas construidas y dotadas</w:t>
            </w:r>
          </w:p>
        </w:tc>
        <w:tc>
          <w:tcPr>
            <w:tcW w:w="850" w:type="dxa"/>
            <w:shd w:val="clear" w:color="auto" w:fill="auto"/>
            <w:noWrap/>
            <w:vAlign w:val="center"/>
          </w:tcPr>
          <w:p w14:paraId="7692B2FF" w14:textId="44294175"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202600000003372</w:t>
            </w:r>
          </w:p>
        </w:tc>
        <w:tc>
          <w:tcPr>
            <w:tcW w:w="851" w:type="dxa"/>
            <w:vAlign w:val="center"/>
          </w:tcPr>
          <w:p w14:paraId="74E9DAFE" w14:textId="7DC0F633"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IP-123-Bibliotecas construidas y dotadas</w:t>
            </w:r>
          </w:p>
        </w:tc>
        <w:tc>
          <w:tcPr>
            <w:tcW w:w="1718" w:type="dxa"/>
            <w:shd w:val="clear" w:color="auto" w:fill="auto"/>
            <w:noWrap/>
            <w:vAlign w:val="center"/>
          </w:tcPr>
          <w:p w14:paraId="4A8333F0" w14:textId="6EB1F46A"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18.944.492,13</w:t>
            </w:r>
          </w:p>
        </w:tc>
      </w:tr>
      <w:tr w:rsidR="00015905" w:rsidRPr="00DD7F8D" w14:paraId="2E7DB924" w14:textId="77777777" w:rsidTr="00FC429A">
        <w:trPr>
          <w:trHeight w:val="29"/>
        </w:trPr>
        <w:tc>
          <w:tcPr>
            <w:tcW w:w="1171" w:type="dxa"/>
            <w:shd w:val="clear" w:color="auto" w:fill="auto"/>
            <w:noWrap/>
            <w:vAlign w:val="center"/>
          </w:tcPr>
          <w:p w14:paraId="71485178" w14:textId="3BFA8A4F"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2.3.2.02.02.009</w:t>
            </w:r>
          </w:p>
        </w:tc>
        <w:tc>
          <w:tcPr>
            <w:tcW w:w="1596" w:type="dxa"/>
            <w:shd w:val="clear" w:color="auto" w:fill="auto"/>
            <w:noWrap/>
            <w:vAlign w:val="center"/>
          </w:tcPr>
          <w:p w14:paraId="7E6A5E61" w14:textId="1598BFA9"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SERVICIOS PARA LA COMUNIDAD, SOCIALES Y PERSONALES</w:t>
            </w:r>
          </w:p>
        </w:tc>
        <w:tc>
          <w:tcPr>
            <w:tcW w:w="1083" w:type="dxa"/>
            <w:shd w:val="clear" w:color="auto" w:fill="auto"/>
            <w:noWrap/>
            <w:vAlign w:val="center"/>
          </w:tcPr>
          <w:p w14:paraId="51B39DC2" w14:textId="1FFD6A66"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33 - Cultura</w:t>
            </w:r>
          </w:p>
        </w:tc>
        <w:tc>
          <w:tcPr>
            <w:tcW w:w="965" w:type="dxa"/>
            <w:shd w:val="clear" w:color="auto" w:fill="auto"/>
            <w:noWrap/>
            <w:vAlign w:val="center"/>
          </w:tcPr>
          <w:p w14:paraId="72B7F251" w14:textId="57E780C7"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1.3.3.3.20-R.B. ESTAMPILLAS</w:t>
            </w:r>
          </w:p>
        </w:tc>
        <w:tc>
          <w:tcPr>
            <w:tcW w:w="1276" w:type="dxa"/>
            <w:shd w:val="clear" w:color="auto" w:fill="auto"/>
            <w:noWrap/>
            <w:vAlign w:val="center"/>
          </w:tcPr>
          <w:p w14:paraId="15D7FB46" w14:textId="67443532"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330105301-Actividades culturales para la promoción de la cultura realizadas</w:t>
            </w:r>
          </w:p>
        </w:tc>
        <w:tc>
          <w:tcPr>
            <w:tcW w:w="850" w:type="dxa"/>
            <w:shd w:val="clear" w:color="auto" w:fill="auto"/>
            <w:noWrap/>
            <w:vAlign w:val="center"/>
          </w:tcPr>
          <w:p w14:paraId="19CF6AFF" w14:textId="3EB9B660"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202600000003372</w:t>
            </w:r>
          </w:p>
        </w:tc>
        <w:tc>
          <w:tcPr>
            <w:tcW w:w="851" w:type="dxa"/>
            <w:vAlign w:val="center"/>
          </w:tcPr>
          <w:p w14:paraId="454885D0" w14:textId="75965A56"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IP-117-Actividades culturales para la promoción de la cultura realizadas</w:t>
            </w:r>
          </w:p>
        </w:tc>
        <w:tc>
          <w:tcPr>
            <w:tcW w:w="1718" w:type="dxa"/>
            <w:shd w:val="clear" w:color="auto" w:fill="auto"/>
            <w:noWrap/>
            <w:vAlign w:val="center"/>
          </w:tcPr>
          <w:p w14:paraId="0A4259DA" w14:textId="241490CD"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265.293,33</w:t>
            </w:r>
          </w:p>
        </w:tc>
      </w:tr>
      <w:tr w:rsidR="00015905" w:rsidRPr="00DD7F8D" w14:paraId="7882F4A9" w14:textId="77777777" w:rsidTr="00FC429A">
        <w:trPr>
          <w:trHeight w:val="29"/>
        </w:trPr>
        <w:tc>
          <w:tcPr>
            <w:tcW w:w="1171" w:type="dxa"/>
            <w:shd w:val="clear" w:color="auto" w:fill="auto"/>
            <w:noWrap/>
            <w:vAlign w:val="center"/>
          </w:tcPr>
          <w:p w14:paraId="37E22E75" w14:textId="4403D02E"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2.3.2.02.02.009</w:t>
            </w:r>
          </w:p>
        </w:tc>
        <w:tc>
          <w:tcPr>
            <w:tcW w:w="1596" w:type="dxa"/>
            <w:shd w:val="clear" w:color="auto" w:fill="auto"/>
            <w:noWrap/>
            <w:vAlign w:val="center"/>
          </w:tcPr>
          <w:p w14:paraId="7B1D0229" w14:textId="61564808"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color w:val="000000"/>
                <w:sz w:val="16"/>
                <w:szCs w:val="16"/>
              </w:rPr>
              <w:t>SERVICIOS PARA LA COMUNIDAD, SOCIALES Y PERSONALES</w:t>
            </w:r>
          </w:p>
        </w:tc>
        <w:tc>
          <w:tcPr>
            <w:tcW w:w="1083" w:type="dxa"/>
            <w:shd w:val="clear" w:color="auto" w:fill="auto"/>
            <w:noWrap/>
            <w:vAlign w:val="center"/>
          </w:tcPr>
          <w:p w14:paraId="22E8DFEC" w14:textId="46163425"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33 - Cultura</w:t>
            </w:r>
          </w:p>
        </w:tc>
        <w:tc>
          <w:tcPr>
            <w:tcW w:w="965" w:type="dxa"/>
            <w:shd w:val="clear" w:color="auto" w:fill="auto"/>
            <w:noWrap/>
            <w:vAlign w:val="center"/>
          </w:tcPr>
          <w:p w14:paraId="5AE3327B" w14:textId="5CDB5617"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1.3.3.8.02-R.B. SGP-PROPOSITO GENERAL-CULTURA</w:t>
            </w:r>
          </w:p>
        </w:tc>
        <w:tc>
          <w:tcPr>
            <w:tcW w:w="1276" w:type="dxa"/>
            <w:shd w:val="clear" w:color="auto" w:fill="auto"/>
            <w:noWrap/>
            <w:vAlign w:val="center"/>
          </w:tcPr>
          <w:p w14:paraId="5914790A" w14:textId="6582AAB6"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330105301-Actividades culturales para la promoción de la cultura realizadas</w:t>
            </w:r>
          </w:p>
        </w:tc>
        <w:tc>
          <w:tcPr>
            <w:tcW w:w="850" w:type="dxa"/>
            <w:shd w:val="clear" w:color="auto" w:fill="auto"/>
            <w:noWrap/>
            <w:vAlign w:val="center"/>
          </w:tcPr>
          <w:p w14:paraId="0174651B" w14:textId="60DBF9B5"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202600000003372</w:t>
            </w:r>
          </w:p>
        </w:tc>
        <w:tc>
          <w:tcPr>
            <w:tcW w:w="851" w:type="dxa"/>
            <w:vAlign w:val="center"/>
          </w:tcPr>
          <w:p w14:paraId="69576292" w14:textId="72077CAD"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IP-117-Actividades culturales para la promoción de la cultura realizadas</w:t>
            </w:r>
          </w:p>
        </w:tc>
        <w:tc>
          <w:tcPr>
            <w:tcW w:w="1718" w:type="dxa"/>
            <w:shd w:val="clear" w:color="auto" w:fill="auto"/>
            <w:noWrap/>
            <w:vAlign w:val="center"/>
          </w:tcPr>
          <w:p w14:paraId="586D69DC" w14:textId="2446F694"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547.000,00</w:t>
            </w:r>
          </w:p>
        </w:tc>
      </w:tr>
      <w:tr w:rsidR="00015905" w:rsidRPr="00DD7F8D" w14:paraId="051B461F" w14:textId="77777777" w:rsidTr="00FC429A">
        <w:trPr>
          <w:trHeight w:val="29"/>
        </w:trPr>
        <w:tc>
          <w:tcPr>
            <w:tcW w:w="1171" w:type="dxa"/>
            <w:shd w:val="clear" w:color="auto" w:fill="auto"/>
            <w:noWrap/>
            <w:vAlign w:val="center"/>
          </w:tcPr>
          <w:p w14:paraId="0BEBF75B" w14:textId="516E5DD0"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lastRenderedPageBreak/>
              <w:t>2.3.2.02.02.005</w:t>
            </w:r>
          </w:p>
        </w:tc>
        <w:tc>
          <w:tcPr>
            <w:tcW w:w="1596" w:type="dxa"/>
            <w:shd w:val="clear" w:color="auto" w:fill="auto"/>
            <w:noWrap/>
            <w:vAlign w:val="center"/>
          </w:tcPr>
          <w:p w14:paraId="767D23E4" w14:textId="1211CA6F"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CONSTRUCCION Y SERVICIOS DE LA CONSTRUCCION</w:t>
            </w:r>
          </w:p>
        </w:tc>
        <w:tc>
          <w:tcPr>
            <w:tcW w:w="1083" w:type="dxa"/>
            <w:shd w:val="clear" w:color="auto" w:fill="auto"/>
            <w:noWrap/>
            <w:vAlign w:val="center"/>
          </w:tcPr>
          <w:p w14:paraId="39D6C6C2" w14:textId="4F8FBDF2"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40 - Vivienda, ciudad y territorio</w:t>
            </w:r>
          </w:p>
        </w:tc>
        <w:tc>
          <w:tcPr>
            <w:tcW w:w="965" w:type="dxa"/>
            <w:shd w:val="clear" w:color="auto" w:fill="auto"/>
            <w:noWrap/>
            <w:vAlign w:val="center"/>
          </w:tcPr>
          <w:p w14:paraId="7F93CDB9" w14:textId="5876BA8A"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1.3.3.10.00-R.B. SGP-AGUA POTABLE Y SANEAMIENTO BASICO</w:t>
            </w:r>
          </w:p>
        </w:tc>
        <w:tc>
          <w:tcPr>
            <w:tcW w:w="1276" w:type="dxa"/>
            <w:shd w:val="clear" w:color="auto" w:fill="auto"/>
            <w:noWrap/>
            <w:vAlign w:val="center"/>
          </w:tcPr>
          <w:p w14:paraId="64483CD3" w14:textId="5DDF20DD"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400301700-Acueductos optimizados</w:t>
            </w:r>
          </w:p>
        </w:tc>
        <w:tc>
          <w:tcPr>
            <w:tcW w:w="850" w:type="dxa"/>
            <w:shd w:val="clear" w:color="auto" w:fill="auto"/>
            <w:noWrap/>
            <w:vAlign w:val="center"/>
          </w:tcPr>
          <w:p w14:paraId="425245FD" w14:textId="53FCAB3B"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202600000007499</w:t>
            </w:r>
          </w:p>
        </w:tc>
        <w:tc>
          <w:tcPr>
            <w:tcW w:w="851" w:type="dxa"/>
            <w:vAlign w:val="center"/>
          </w:tcPr>
          <w:p w14:paraId="6953E4DB" w14:textId="1F41D452"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IP-148-Acueductos optimizados</w:t>
            </w:r>
          </w:p>
        </w:tc>
        <w:tc>
          <w:tcPr>
            <w:tcW w:w="1718" w:type="dxa"/>
            <w:shd w:val="clear" w:color="auto" w:fill="auto"/>
            <w:noWrap/>
            <w:vAlign w:val="center"/>
          </w:tcPr>
          <w:p w14:paraId="527F9F9E" w14:textId="3B7B181E"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249.218.241,74</w:t>
            </w:r>
          </w:p>
        </w:tc>
      </w:tr>
      <w:tr w:rsidR="00015905" w:rsidRPr="00DD7F8D" w14:paraId="384C4BA8" w14:textId="77777777" w:rsidTr="00FC429A">
        <w:trPr>
          <w:trHeight w:val="29"/>
        </w:trPr>
        <w:tc>
          <w:tcPr>
            <w:tcW w:w="1171" w:type="dxa"/>
            <w:shd w:val="clear" w:color="auto" w:fill="auto"/>
            <w:noWrap/>
            <w:vAlign w:val="center"/>
          </w:tcPr>
          <w:p w14:paraId="3CFEBCEC" w14:textId="7C5917ED"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2.3.2.02.02.005</w:t>
            </w:r>
          </w:p>
        </w:tc>
        <w:tc>
          <w:tcPr>
            <w:tcW w:w="1596" w:type="dxa"/>
            <w:shd w:val="clear" w:color="auto" w:fill="auto"/>
            <w:noWrap/>
            <w:vAlign w:val="center"/>
          </w:tcPr>
          <w:p w14:paraId="13A26BE6" w14:textId="00F7E7EC"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CONSTRUCCION Y SERVICIOS DE LA CONSTRUCCION</w:t>
            </w:r>
          </w:p>
        </w:tc>
        <w:tc>
          <w:tcPr>
            <w:tcW w:w="1083" w:type="dxa"/>
            <w:shd w:val="clear" w:color="auto" w:fill="auto"/>
            <w:noWrap/>
            <w:vAlign w:val="center"/>
          </w:tcPr>
          <w:p w14:paraId="591218F1" w14:textId="4188EFEC"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22 - Educación</w:t>
            </w:r>
          </w:p>
        </w:tc>
        <w:tc>
          <w:tcPr>
            <w:tcW w:w="965" w:type="dxa"/>
            <w:shd w:val="clear" w:color="auto" w:fill="auto"/>
            <w:noWrap/>
            <w:vAlign w:val="center"/>
          </w:tcPr>
          <w:p w14:paraId="2653ACD8" w14:textId="3D690A80"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1.3.3.6.03-R.B. SGP-EDUCACION-CALIDAD  POR MATRICULA OFICIAL</w:t>
            </w:r>
          </w:p>
        </w:tc>
        <w:tc>
          <w:tcPr>
            <w:tcW w:w="1276" w:type="dxa"/>
            <w:shd w:val="clear" w:color="auto" w:fill="auto"/>
            <w:noWrap/>
            <w:vAlign w:val="center"/>
          </w:tcPr>
          <w:p w14:paraId="731AA565" w14:textId="01C4A6AC"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220105207-Aparatos sanitarios mejorados intervenidos</w:t>
            </w:r>
          </w:p>
        </w:tc>
        <w:tc>
          <w:tcPr>
            <w:tcW w:w="850" w:type="dxa"/>
            <w:shd w:val="clear" w:color="auto" w:fill="auto"/>
            <w:noWrap/>
            <w:vAlign w:val="center"/>
          </w:tcPr>
          <w:p w14:paraId="6048061B" w14:textId="703AC39D"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202600000006350</w:t>
            </w:r>
          </w:p>
        </w:tc>
        <w:tc>
          <w:tcPr>
            <w:tcW w:w="851" w:type="dxa"/>
            <w:vAlign w:val="center"/>
          </w:tcPr>
          <w:p w14:paraId="461F21BC" w14:textId="196F418C"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IP-60-Aparatos sanitarios mejorados intervenidos</w:t>
            </w:r>
          </w:p>
        </w:tc>
        <w:tc>
          <w:tcPr>
            <w:tcW w:w="1718" w:type="dxa"/>
            <w:shd w:val="clear" w:color="auto" w:fill="auto"/>
            <w:noWrap/>
            <w:vAlign w:val="center"/>
          </w:tcPr>
          <w:p w14:paraId="335E00AA" w14:textId="5C324471"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1.364.644,00</w:t>
            </w:r>
          </w:p>
        </w:tc>
      </w:tr>
      <w:tr w:rsidR="00015905" w:rsidRPr="00DD7F8D" w14:paraId="07FC35B0" w14:textId="77777777" w:rsidTr="00FC429A">
        <w:trPr>
          <w:trHeight w:val="29"/>
        </w:trPr>
        <w:tc>
          <w:tcPr>
            <w:tcW w:w="1171" w:type="dxa"/>
            <w:shd w:val="clear" w:color="auto" w:fill="auto"/>
            <w:noWrap/>
            <w:vAlign w:val="center"/>
          </w:tcPr>
          <w:p w14:paraId="499004CF" w14:textId="0F787FD1"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2.3.2.02.02.005</w:t>
            </w:r>
          </w:p>
        </w:tc>
        <w:tc>
          <w:tcPr>
            <w:tcW w:w="1596" w:type="dxa"/>
            <w:shd w:val="clear" w:color="auto" w:fill="auto"/>
            <w:noWrap/>
            <w:vAlign w:val="center"/>
          </w:tcPr>
          <w:p w14:paraId="351548D9" w14:textId="1CCC2375"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CONSTRUCCION Y SERVICIOS DE LA CONSTRUCCION</w:t>
            </w:r>
          </w:p>
        </w:tc>
        <w:tc>
          <w:tcPr>
            <w:tcW w:w="1083" w:type="dxa"/>
            <w:shd w:val="clear" w:color="auto" w:fill="auto"/>
            <w:noWrap/>
            <w:vAlign w:val="center"/>
          </w:tcPr>
          <w:p w14:paraId="0C9889E5" w14:textId="5E7911A0"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22 - Educación</w:t>
            </w:r>
          </w:p>
        </w:tc>
        <w:tc>
          <w:tcPr>
            <w:tcW w:w="965" w:type="dxa"/>
            <w:shd w:val="clear" w:color="auto" w:fill="auto"/>
            <w:noWrap/>
            <w:vAlign w:val="center"/>
          </w:tcPr>
          <w:p w14:paraId="52EEE098" w14:textId="65A603F6"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1.3.3.11.10-R.B. RETIROS FONPET</w:t>
            </w:r>
          </w:p>
        </w:tc>
        <w:tc>
          <w:tcPr>
            <w:tcW w:w="1276" w:type="dxa"/>
            <w:shd w:val="clear" w:color="auto" w:fill="auto"/>
            <w:noWrap/>
            <w:vAlign w:val="center"/>
          </w:tcPr>
          <w:p w14:paraId="312B0F38" w14:textId="2CF2D03B"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220105207-Aparatos sanitarios mejorados intervenidos</w:t>
            </w:r>
          </w:p>
        </w:tc>
        <w:tc>
          <w:tcPr>
            <w:tcW w:w="850" w:type="dxa"/>
            <w:shd w:val="clear" w:color="auto" w:fill="auto"/>
            <w:noWrap/>
            <w:vAlign w:val="center"/>
          </w:tcPr>
          <w:p w14:paraId="5BF3B5AD" w14:textId="7A2B356E"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202600000006350</w:t>
            </w:r>
          </w:p>
        </w:tc>
        <w:tc>
          <w:tcPr>
            <w:tcW w:w="851" w:type="dxa"/>
            <w:vAlign w:val="center"/>
          </w:tcPr>
          <w:p w14:paraId="2F8DA1FD" w14:textId="66ADC088"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IP-60-Aparatos sanitarios mejorados intervenidos</w:t>
            </w:r>
          </w:p>
        </w:tc>
        <w:tc>
          <w:tcPr>
            <w:tcW w:w="1718" w:type="dxa"/>
            <w:shd w:val="clear" w:color="auto" w:fill="auto"/>
            <w:noWrap/>
            <w:vAlign w:val="center"/>
          </w:tcPr>
          <w:p w14:paraId="678C2F37" w14:textId="32C0201C"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0,15</w:t>
            </w:r>
          </w:p>
        </w:tc>
      </w:tr>
      <w:tr w:rsidR="00015905" w:rsidRPr="00DD7F8D" w14:paraId="02554BA8" w14:textId="77777777" w:rsidTr="00FC429A">
        <w:trPr>
          <w:trHeight w:val="29"/>
        </w:trPr>
        <w:tc>
          <w:tcPr>
            <w:tcW w:w="1171" w:type="dxa"/>
            <w:shd w:val="clear" w:color="auto" w:fill="auto"/>
            <w:noWrap/>
            <w:vAlign w:val="center"/>
          </w:tcPr>
          <w:p w14:paraId="60FCBB82" w14:textId="0F9CB1EF"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2.3.2.02.01.003</w:t>
            </w:r>
          </w:p>
        </w:tc>
        <w:tc>
          <w:tcPr>
            <w:tcW w:w="1596" w:type="dxa"/>
            <w:shd w:val="clear" w:color="auto" w:fill="auto"/>
            <w:noWrap/>
            <w:vAlign w:val="center"/>
          </w:tcPr>
          <w:p w14:paraId="5AB251DA" w14:textId="0962D68C"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OTROS BIENES TRANSPORTABLES EXCEPTO PRODUCTOS METALICOS, MAQUINARIA Y EQUIPO</w:t>
            </w:r>
          </w:p>
        </w:tc>
        <w:tc>
          <w:tcPr>
            <w:tcW w:w="1083" w:type="dxa"/>
            <w:shd w:val="clear" w:color="auto" w:fill="auto"/>
            <w:noWrap/>
            <w:vAlign w:val="center"/>
          </w:tcPr>
          <w:p w14:paraId="05FAFA0E" w14:textId="2FCD7F98"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22 - Educación</w:t>
            </w:r>
          </w:p>
        </w:tc>
        <w:tc>
          <w:tcPr>
            <w:tcW w:w="965" w:type="dxa"/>
            <w:shd w:val="clear" w:color="auto" w:fill="auto"/>
            <w:noWrap/>
            <w:vAlign w:val="center"/>
          </w:tcPr>
          <w:p w14:paraId="0857A71B" w14:textId="79A4AFAD"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1.3.3.9.01-R.B. SGP-ASIGNACION ESPECIAL-PROGRAMAS DE ALIMENTACION ESCOLAR</w:t>
            </w:r>
          </w:p>
        </w:tc>
        <w:tc>
          <w:tcPr>
            <w:tcW w:w="1276" w:type="dxa"/>
            <w:shd w:val="clear" w:color="auto" w:fill="auto"/>
            <w:noWrap/>
            <w:vAlign w:val="center"/>
          </w:tcPr>
          <w:p w14:paraId="25B27D3E" w14:textId="3DF4684C"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220106900-Sedes dotadas</w:t>
            </w:r>
          </w:p>
        </w:tc>
        <w:tc>
          <w:tcPr>
            <w:tcW w:w="850" w:type="dxa"/>
            <w:shd w:val="clear" w:color="auto" w:fill="auto"/>
            <w:noWrap/>
            <w:vAlign w:val="center"/>
          </w:tcPr>
          <w:p w14:paraId="4B7B8379" w14:textId="64520D8A"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202600000006350</w:t>
            </w:r>
          </w:p>
        </w:tc>
        <w:tc>
          <w:tcPr>
            <w:tcW w:w="851" w:type="dxa"/>
            <w:vAlign w:val="center"/>
          </w:tcPr>
          <w:p w14:paraId="5C6F8B87" w14:textId="3ADE507C"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IP-70-Sedes dotadas</w:t>
            </w:r>
          </w:p>
        </w:tc>
        <w:tc>
          <w:tcPr>
            <w:tcW w:w="1718" w:type="dxa"/>
            <w:shd w:val="clear" w:color="auto" w:fill="auto"/>
            <w:noWrap/>
            <w:vAlign w:val="center"/>
          </w:tcPr>
          <w:p w14:paraId="3E489A54" w14:textId="7DC2675B"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8.867.275,81</w:t>
            </w:r>
          </w:p>
        </w:tc>
      </w:tr>
      <w:tr w:rsidR="00015905" w:rsidRPr="00DD7F8D" w14:paraId="2D5090BE" w14:textId="77777777" w:rsidTr="00FC429A">
        <w:trPr>
          <w:trHeight w:val="29"/>
        </w:trPr>
        <w:tc>
          <w:tcPr>
            <w:tcW w:w="1171" w:type="dxa"/>
            <w:shd w:val="clear" w:color="auto" w:fill="auto"/>
            <w:noWrap/>
            <w:vAlign w:val="center"/>
          </w:tcPr>
          <w:p w14:paraId="1A4AAF4B" w14:textId="260404BF"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2.3.2.02.02.009</w:t>
            </w:r>
          </w:p>
        </w:tc>
        <w:tc>
          <w:tcPr>
            <w:tcW w:w="1596" w:type="dxa"/>
            <w:shd w:val="clear" w:color="auto" w:fill="auto"/>
            <w:noWrap/>
            <w:vAlign w:val="center"/>
          </w:tcPr>
          <w:p w14:paraId="3E339614" w14:textId="0336E271"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SERVICIOS PARA LA COMUNIDAD, SOCIALES Y PERSONALES</w:t>
            </w:r>
          </w:p>
        </w:tc>
        <w:tc>
          <w:tcPr>
            <w:tcW w:w="1083" w:type="dxa"/>
            <w:shd w:val="clear" w:color="auto" w:fill="auto"/>
            <w:noWrap/>
            <w:vAlign w:val="center"/>
          </w:tcPr>
          <w:p w14:paraId="5C116231" w14:textId="7A146199"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32-Ambiente y Desarrollo Sostenible</w:t>
            </w:r>
          </w:p>
        </w:tc>
        <w:tc>
          <w:tcPr>
            <w:tcW w:w="965" w:type="dxa"/>
            <w:shd w:val="clear" w:color="auto" w:fill="auto"/>
            <w:noWrap/>
            <w:vAlign w:val="center"/>
          </w:tcPr>
          <w:p w14:paraId="21F0E558" w14:textId="01C3112A"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1.3.3.1.00-RECURSOS DEL BALANCE DE LIBRE DESTINACION</w:t>
            </w:r>
          </w:p>
        </w:tc>
        <w:tc>
          <w:tcPr>
            <w:tcW w:w="1276" w:type="dxa"/>
            <w:shd w:val="clear" w:color="auto" w:fill="auto"/>
            <w:noWrap/>
            <w:vAlign w:val="center"/>
          </w:tcPr>
          <w:p w14:paraId="319B17E4" w14:textId="3376278A"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320305000-Áreas protegidas</w:t>
            </w:r>
          </w:p>
        </w:tc>
        <w:tc>
          <w:tcPr>
            <w:tcW w:w="850" w:type="dxa"/>
            <w:shd w:val="clear" w:color="auto" w:fill="auto"/>
            <w:noWrap/>
            <w:vAlign w:val="center"/>
          </w:tcPr>
          <w:p w14:paraId="25F06524" w14:textId="56D7A436"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202600000007405</w:t>
            </w:r>
          </w:p>
        </w:tc>
        <w:tc>
          <w:tcPr>
            <w:tcW w:w="851" w:type="dxa"/>
            <w:vAlign w:val="center"/>
          </w:tcPr>
          <w:p w14:paraId="1264CB5B" w14:textId="29C39C9C"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IP-104-Áreas protegidas</w:t>
            </w:r>
          </w:p>
        </w:tc>
        <w:tc>
          <w:tcPr>
            <w:tcW w:w="1718" w:type="dxa"/>
            <w:shd w:val="clear" w:color="auto" w:fill="auto"/>
            <w:noWrap/>
            <w:vAlign w:val="center"/>
          </w:tcPr>
          <w:p w14:paraId="3FDA1B27" w14:textId="505BE337"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63.432.561,46</w:t>
            </w:r>
          </w:p>
        </w:tc>
      </w:tr>
      <w:tr w:rsidR="00015905" w:rsidRPr="00DD7F8D" w14:paraId="341BD233" w14:textId="77777777" w:rsidTr="00FC429A">
        <w:trPr>
          <w:trHeight w:val="29"/>
        </w:trPr>
        <w:tc>
          <w:tcPr>
            <w:tcW w:w="1171" w:type="dxa"/>
            <w:shd w:val="clear" w:color="auto" w:fill="auto"/>
            <w:noWrap/>
            <w:vAlign w:val="center"/>
          </w:tcPr>
          <w:p w14:paraId="256F1DC2" w14:textId="702886F3"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2.3.2.02.02.005</w:t>
            </w:r>
          </w:p>
        </w:tc>
        <w:tc>
          <w:tcPr>
            <w:tcW w:w="1596" w:type="dxa"/>
            <w:shd w:val="clear" w:color="auto" w:fill="auto"/>
            <w:noWrap/>
            <w:vAlign w:val="center"/>
          </w:tcPr>
          <w:p w14:paraId="32D561AF" w14:textId="5DCE0D8A"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CONSTRUCCION Y SERVICIOS DE LA CONSTRUCCION</w:t>
            </w:r>
          </w:p>
        </w:tc>
        <w:tc>
          <w:tcPr>
            <w:tcW w:w="1083" w:type="dxa"/>
            <w:shd w:val="clear" w:color="auto" w:fill="auto"/>
            <w:noWrap/>
            <w:vAlign w:val="center"/>
          </w:tcPr>
          <w:p w14:paraId="3F1157FB" w14:textId="44EA4B50"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12-Justicia y del derecho</w:t>
            </w:r>
          </w:p>
        </w:tc>
        <w:tc>
          <w:tcPr>
            <w:tcW w:w="965" w:type="dxa"/>
            <w:shd w:val="clear" w:color="auto" w:fill="auto"/>
            <w:noWrap/>
            <w:vAlign w:val="center"/>
          </w:tcPr>
          <w:p w14:paraId="1769171F" w14:textId="6B581048"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1.3.3.3.20-R.B. ESTAMPILLAS</w:t>
            </w:r>
          </w:p>
        </w:tc>
        <w:tc>
          <w:tcPr>
            <w:tcW w:w="1276" w:type="dxa"/>
            <w:shd w:val="clear" w:color="auto" w:fill="auto"/>
            <w:noWrap/>
            <w:vAlign w:val="center"/>
          </w:tcPr>
          <w:p w14:paraId="35A8B90F" w14:textId="2C757A4A"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120200401-Sistemas locales de justicia implementados</w:t>
            </w:r>
          </w:p>
        </w:tc>
        <w:tc>
          <w:tcPr>
            <w:tcW w:w="850" w:type="dxa"/>
            <w:shd w:val="clear" w:color="auto" w:fill="auto"/>
            <w:noWrap/>
            <w:vAlign w:val="center"/>
          </w:tcPr>
          <w:p w14:paraId="24D04227" w14:textId="31E14485"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202600000000658</w:t>
            </w:r>
          </w:p>
        </w:tc>
        <w:tc>
          <w:tcPr>
            <w:tcW w:w="851" w:type="dxa"/>
            <w:vAlign w:val="center"/>
          </w:tcPr>
          <w:p w14:paraId="64869381" w14:textId="2A0E81C7"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IP-225-Sistemas locales de justicia implementados</w:t>
            </w:r>
          </w:p>
        </w:tc>
        <w:tc>
          <w:tcPr>
            <w:tcW w:w="1718" w:type="dxa"/>
            <w:shd w:val="clear" w:color="auto" w:fill="auto"/>
            <w:noWrap/>
            <w:vAlign w:val="center"/>
          </w:tcPr>
          <w:p w14:paraId="19D5A4B1" w14:textId="09957282"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30.000.000,00</w:t>
            </w:r>
          </w:p>
        </w:tc>
      </w:tr>
      <w:tr w:rsidR="00015905" w:rsidRPr="00DD7F8D" w14:paraId="66A5EAE2" w14:textId="77777777" w:rsidTr="00FC429A">
        <w:trPr>
          <w:trHeight w:val="29"/>
        </w:trPr>
        <w:tc>
          <w:tcPr>
            <w:tcW w:w="1171" w:type="dxa"/>
            <w:shd w:val="clear" w:color="auto" w:fill="auto"/>
            <w:noWrap/>
            <w:vAlign w:val="center"/>
          </w:tcPr>
          <w:p w14:paraId="6ACC2907" w14:textId="45569614"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2.3.1.01.01.001.01</w:t>
            </w:r>
          </w:p>
        </w:tc>
        <w:tc>
          <w:tcPr>
            <w:tcW w:w="1596" w:type="dxa"/>
            <w:shd w:val="clear" w:color="auto" w:fill="auto"/>
            <w:noWrap/>
            <w:vAlign w:val="center"/>
          </w:tcPr>
          <w:p w14:paraId="354EE2C3" w14:textId="25C86797"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SUELDO BASICO</w:t>
            </w:r>
          </w:p>
        </w:tc>
        <w:tc>
          <w:tcPr>
            <w:tcW w:w="1083" w:type="dxa"/>
            <w:shd w:val="clear" w:color="auto" w:fill="auto"/>
            <w:noWrap/>
            <w:vAlign w:val="center"/>
          </w:tcPr>
          <w:p w14:paraId="2E5E1800" w14:textId="143ADC08"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12-Justicia y del derecho</w:t>
            </w:r>
          </w:p>
        </w:tc>
        <w:tc>
          <w:tcPr>
            <w:tcW w:w="965" w:type="dxa"/>
            <w:shd w:val="clear" w:color="auto" w:fill="auto"/>
            <w:noWrap/>
            <w:vAlign w:val="center"/>
          </w:tcPr>
          <w:p w14:paraId="6ACB8493" w14:textId="3117E005"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1.3.3.3.20-R.B. ESTAMPILLAS</w:t>
            </w:r>
          </w:p>
        </w:tc>
        <w:tc>
          <w:tcPr>
            <w:tcW w:w="1276" w:type="dxa"/>
            <w:shd w:val="clear" w:color="auto" w:fill="auto"/>
            <w:noWrap/>
            <w:vAlign w:val="center"/>
          </w:tcPr>
          <w:p w14:paraId="1CA9EDAC" w14:textId="7BF9F3BC"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120200701-Consultas atendidas</w:t>
            </w:r>
          </w:p>
        </w:tc>
        <w:tc>
          <w:tcPr>
            <w:tcW w:w="850" w:type="dxa"/>
            <w:shd w:val="clear" w:color="auto" w:fill="auto"/>
            <w:noWrap/>
            <w:vAlign w:val="center"/>
          </w:tcPr>
          <w:p w14:paraId="3E0F931C" w14:textId="3F085DEC"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202600000000658</w:t>
            </w:r>
          </w:p>
        </w:tc>
        <w:tc>
          <w:tcPr>
            <w:tcW w:w="851" w:type="dxa"/>
            <w:vAlign w:val="center"/>
          </w:tcPr>
          <w:p w14:paraId="768B78C7" w14:textId="3F07EC7E"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IP-230-Consultas atendidas</w:t>
            </w:r>
          </w:p>
        </w:tc>
        <w:tc>
          <w:tcPr>
            <w:tcW w:w="1718" w:type="dxa"/>
            <w:shd w:val="clear" w:color="auto" w:fill="auto"/>
            <w:noWrap/>
            <w:vAlign w:val="center"/>
          </w:tcPr>
          <w:p w14:paraId="5FA561CD" w14:textId="2E087BBC"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39.808.893,49</w:t>
            </w:r>
          </w:p>
        </w:tc>
      </w:tr>
      <w:tr w:rsidR="00015905" w:rsidRPr="00DD7F8D" w14:paraId="0DEC846D" w14:textId="77777777" w:rsidTr="00FC429A">
        <w:trPr>
          <w:trHeight w:val="29"/>
        </w:trPr>
        <w:tc>
          <w:tcPr>
            <w:tcW w:w="1171" w:type="dxa"/>
            <w:shd w:val="clear" w:color="auto" w:fill="auto"/>
            <w:noWrap/>
            <w:vAlign w:val="center"/>
          </w:tcPr>
          <w:p w14:paraId="76102B8B" w14:textId="167FAC99"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lastRenderedPageBreak/>
              <w:t>2.3.2.02.02.005</w:t>
            </w:r>
          </w:p>
        </w:tc>
        <w:tc>
          <w:tcPr>
            <w:tcW w:w="1596" w:type="dxa"/>
            <w:shd w:val="clear" w:color="auto" w:fill="auto"/>
            <w:noWrap/>
            <w:vAlign w:val="center"/>
          </w:tcPr>
          <w:p w14:paraId="6563793E" w14:textId="3B0D2021"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CONSTRUCCION Y SERVICIOS DE LA CONSTRUCCION</w:t>
            </w:r>
          </w:p>
        </w:tc>
        <w:tc>
          <w:tcPr>
            <w:tcW w:w="1083" w:type="dxa"/>
            <w:shd w:val="clear" w:color="auto" w:fill="auto"/>
            <w:noWrap/>
            <w:vAlign w:val="center"/>
          </w:tcPr>
          <w:p w14:paraId="342F2234" w14:textId="019674D3"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21-Minas y Energía</w:t>
            </w:r>
          </w:p>
        </w:tc>
        <w:tc>
          <w:tcPr>
            <w:tcW w:w="965" w:type="dxa"/>
            <w:shd w:val="clear" w:color="auto" w:fill="auto"/>
            <w:noWrap/>
            <w:vAlign w:val="center"/>
          </w:tcPr>
          <w:p w14:paraId="0F400733" w14:textId="040C662C"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1.3.3.3.20-R.B. ESTAMPILLAS</w:t>
            </w:r>
          </w:p>
        </w:tc>
        <w:tc>
          <w:tcPr>
            <w:tcW w:w="1276" w:type="dxa"/>
            <w:shd w:val="clear" w:color="auto" w:fill="auto"/>
            <w:noWrap/>
            <w:vAlign w:val="center"/>
          </w:tcPr>
          <w:p w14:paraId="2660EEFE" w14:textId="7AF11E0B"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210202500-Usuarios beneficiados con subsidios</w:t>
            </w:r>
          </w:p>
        </w:tc>
        <w:tc>
          <w:tcPr>
            <w:tcW w:w="850" w:type="dxa"/>
            <w:shd w:val="clear" w:color="auto" w:fill="auto"/>
            <w:noWrap/>
            <w:vAlign w:val="center"/>
          </w:tcPr>
          <w:p w14:paraId="6FBD5A57" w14:textId="3DDC9A92" w:rsidR="00015905" w:rsidRPr="00FC429A" w:rsidRDefault="00015905" w:rsidP="006D3E33">
            <w:pPr>
              <w:jc w:val="center"/>
              <w:rPr>
                <w:rFonts w:ascii="Montserrat" w:hAnsi="Montserrat" w:cs="Arial"/>
                <w:b/>
                <w:bCs w:val="0"/>
                <w:color w:val="000000"/>
                <w:sz w:val="16"/>
                <w:szCs w:val="16"/>
                <w:lang w:eastAsia="es-CO"/>
              </w:rPr>
            </w:pPr>
            <w:r>
              <w:rPr>
                <w:rFonts w:ascii="Montserrat" w:hAnsi="Montserrat" w:cs="Calibri"/>
                <w:sz w:val="16"/>
                <w:szCs w:val="16"/>
              </w:rPr>
              <w:t>202600000004127</w:t>
            </w:r>
          </w:p>
        </w:tc>
        <w:tc>
          <w:tcPr>
            <w:tcW w:w="851" w:type="dxa"/>
            <w:vAlign w:val="center"/>
          </w:tcPr>
          <w:p w14:paraId="4E3FB42A" w14:textId="0F1A88C1" w:rsidR="00015905" w:rsidRPr="00FC429A" w:rsidRDefault="00015905" w:rsidP="006D3E33">
            <w:pPr>
              <w:jc w:val="center"/>
              <w:rPr>
                <w:rFonts w:ascii="Montserrat" w:hAnsi="Montserrat" w:cs="Calibri"/>
                <w:b/>
                <w:bCs w:val="0"/>
                <w:color w:val="000000"/>
                <w:sz w:val="16"/>
                <w:szCs w:val="16"/>
              </w:rPr>
            </w:pPr>
            <w:r>
              <w:rPr>
                <w:rFonts w:ascii="Montserrat" w:hAnsi="Montserrat" w:cs="Calibri"/>
                <w:sz w:val="14"/>
                <w:szCs w:val="14"/>
              </w:rPr>
              <w:t>IP-43-Usuarios beneficiados con subsidios</w:t>
            </w:r>
          </w:p>
        </w:tc>
        <w:tc>
          <w:tcPr>
            <w:tcW w:w="1718" w:type="dxa"/>
            <w:shd w:val="clear" w:color="auto" w:fill="auto"/>
            <w:noWrap/>
            <w:vAlign w:val="center"/>
          </w:tcPr>
          <w:p w14:paraId="7CEF9322" w14:textId="7329D299" w:rsidR="00015905" w:rsidRPr="00FC429A" w:rsidRDefault="00015905" w:rsidP="00015905">
            <w:pPr>
              <w:jc w:val="right"/>
              <w:rPr>
                <w:rFonts w:ascii="Montserrat" w:hAnsi="Montserrat" w:cs="Arial"/>
                <w:b/>
                <w:bCs w:val="0"/>
                <w:color w:val="000000"/>
                <w:sz w:val="16"/>
                <w:szCs w:val="16"/>
                <w:lang w:eastAsia="es-CO"/>
              </w:rPr>
            </w:pPr>
            <w:r>
              <w:rPr>
                <w:rFonts w:ascii="Montserrat" w:hAnsi="Montserrat" w:cs="Calibri"/>
                <w:sz w:val="16"/>
                <w:szCs w:val="16"/>
              </w:rPr>
              <w:t>169.892.866,40</w:t>
            </w:r>
          </w:p>
        </w:tc>
      </w:tr>
    </w:tbl>
    <w:p w14:paraId="2F983D54" w14:textId="77777777" w:rsidR="00D902A3" w:rsidRDefault="00D902A3" w:rsidP="00F74567">
      <w:pPr>
        <w:jc w:val="both"/>
        <w:rPr>
          <w:rFonts w:ascii="Montserrat" w:hAnsi="Montserrat" w:cs="Arial"/>
          <w:b/>
          <w:sz w:val="22"/>
          <w:szCs w:val="22"/>
        </w:rPr>
      </w:pPr>
    </w:p>
    <w:p w14:paraId="4BACB451" w14:textId="77777777" w:rsidR="00D902A3" w:rsidRDefault="00D902A3" w:rsidP="00EA2D50">
      <w:pPr>
        <w:jc w:val="both"/>
        <w:rPr>
          <w:rFonts w:ascii="Montserrat" w:hAnsi="Montserrat" w:cs="Arial"/>
          <w:b/>
          <w:sz w:val="22"/>
          <w:szCs w:val="22"/>
        </w:rPr>
      </w:pPr>
    </w:p>
    <w:p w14:paraId="7D65B1C0" w14:textId="0A22B14C" w:rsidR="00EA2D50" w:rsidRPr="00DB0184" w:rsidRDefault="007E4194" w:rsidP="00EA2D50">
      <w:pPr>
        <w:jc w:val="both"/>
        <w:rPr>
          <w:rFonts w:ascii="Montserrat" w:hAnsi="Montserrat" w:cs="Arial"/>
          <w:bCs w:val="0"/>
          <w:sz w:val="22"/>
          <w:szCs w:val="22"/>
        </w:rPr>
      </w:pPr>
      <w:r w:rsidRPr="00DB0184">
        <w:rPr>
          <w:rFonts w:ascii="Montserrat" w:hAnsi="Montserrat" w:cs="Arial"/>
          <w:b/>
          <w:sz w:val="22"/>
          <w:szCs w:val="22"/>
        </w:rPr>
        <w:t>ARTÍCULO CUARTO</w:t>
      </w:r>
      <w:r w:rsidR="00EA2D50" w:rsidRPr="00DB0184">
        <w:rPr>
          <w:rFonts w:ascii="Montserrat" w:hAnsi="Montserrat" w:cs="Arial"/>
          <w:b/>
          <w:sz w:val="22"/>
          <w:szCs w:val="22"/>
        </w:rPr>
        <w:t xml:space="preserve">: </w:t>
      </w:r>
      <w:r w:rsidR="00EA2D50" w:rsidRPr="00DB0184">
        <w:rPr>
          <w:rFonts w:ascii="Montserrat" w:hAnsi="Montserrat" w:cs="Arial"/>
          <w:bCs w:val="0"/>
          <w:sz w:val="22"/>
          <w:szCs w:val="22"/>
        </w:rPr>
        <w:t>El presente Decreto rige a partir de su firma.</w:t>
      </w:r>
    </w:p>
    <w:p w14:paraId="3F10594A" w14:textId="0DE1231F" w:rsidR="00964E6E" w:rsidRDefault="00964E6E" w:rsidP="00F91A97">
      <w:pPr>
        <w:jc w:val="both"/>
        <w:rPr>
          <w:rFonts w:ascii="Montserrat" w:hAnsi="Montserrat" w:cs="Arial"/>
          <w:sz w:val="22"/>
          <w:szCs w:val="22"/>
        </w:rPr>
      </w:pPr>
    </w:p>
    <w:p w14:paraId="110D101E" w14:textId="77777777" w:rsidR="00D902A3" w:rsidRPr="00DB0184" w:rsidRDefault="00D902A3" w:rsidP="00F91A97">
      <w:pPr>
        <w:jc w:val="both"/>
        <w:rPr>
          <w:rFonts w:ascii="Montserrat" w:hAnsi="Montserrat" w:cs="Arial"/>
          <w:sz w:val="22"/>
          <w:szCs w:val="22"/>
        </w:rPr>
      </w:pPr>
    </w:p>
    <w:p w14:paraId="55762714" w14:textId="0B52E619" w:rsidR="006A6AE7" w:rsidRPr="00DB0184" w:rsidRDefault="006A6AE7" w:rsidP="006A6AE7">
      <w:pPr>
        <w:jc w:val="center"/>
        <w:rPr>
          <w:rFonts w:ascii="Montserrat" w:hAnsi="Montserrat" w:cs="Arial"/>
          <w:b/>
          <w:sz w:val="22"/>
          <w:szCs w:val="22"/>
        </w:rPr>
      </w:pPr>
      <w:r w:rsidRPr="00DB0184">
        <w:rPr>
          <w:rFonts w:ascii="Montserrat" w:hAnsi="Montserrat" w:cs="Arial"/>
          <w:b/>
          <w:sz w:val="22"/>
          <w:szCs w:val="22"/>
        </w:rPr>
        <w:t>COMUNÍQUESE Y CÚMPLASE</w:t>
      </w:r>
    </w:p>
    <w:p w14:paraId="6335D8D2" w14:textId="2B1C3733" w:rsidR="00583405" w:rsidRDefault="00583405" w:rsidP="006A6AE7">
      <w:pPr>
        <w:jc w:val="center"/>
        <w:rPr>
          <w:rFonts w:ascii="Montserrat" w:hAnsi="Montserrat" w:cs="Arial"/>
          <w:b/>
          <w:sz w:val="22"/>
          <w:szCs w:val="22"/>
        </w:rPr>
      </w:pPr>
    </w:p>
    <w:p w14:paraId="747E5B51" w14:textId="77777777" w:rsidR="00D902A3" w:rsidRDefault="00D902A3" w:rsidP="006A6AE7">
      <w:pPr>
        <w:jc w:val="center"/>
        <w:rPr>
          <w:rFonts w:ascii="Montserrat" w:hAnsi="Montserrat" w:cs="Arial"/>
          <w:b/>
          <w:sz w:val="22"/>
          <w:szCs w:val="22"/>
        </w:rPr>
      </w:pPr>
    </w:p>
    <w:p w14:paraId="4B2EB66F" w14:textId="77777777" w:rsidR="00D902A3" w:rsidRPr="00DB0184" w:rsidRDefault="00D902A3" w:rsidP="006A6AE7">
      <w:pPr>
        <w:jc w:val="center"/>
        <w:rPr>
          <w:rFonts w:ascii="Montserrat" w:hAnsi="Montserrat" w:cs="Arial"/>
          <w:b/>
          <w:sz w:val="22"/>
          <w:szCs w:val="22"/>
        </w:rPr>
      </w:pPr>
    </w:p>
    <w:p w14:paraId="3247F193" w14:textId="707741E0" w:rsidR="006A6AE7" w:rsidRPr="00DB0184" w:rsidRDefault="00F07212" w:rsidP="006A6AE7">
      <w:pPr>
        <w:tabs>
          <w:tab w:val="left" w:pos="2400"/>
        </w:tabs>
        <w:jc w:val="both"/>
        <w:rPr>
          <w:rFonts w:ascii="Montserrat" w:hAnsi="Montserrat" w:cs="Arial"/>
          <w:sz w:val="22"/>
          <w:szCs w:val="22"/>
        </w:rPr>
      </w:pPr>
      <w:r w:rsidRPr="00DB0184">
        <w:rPr>
          <w:rFonts w:ascii="Montserrat" w:hAnsi="Montserrat" w:cs="Arial"/>
          <w:sz w:val="22"/>
          <w:szCs w:val="22"/>
        </w:rPr>
        <w:t xml:space="preserve">Dado en la Alcaldía </w:t>
      </w:r>
      <w:r w:rsidR="006A6AE7" w:rsidRPr="00DB0184">
        <w:rPr>
          <w:rFonts w:ascii="Montserrat" w:hAnsi="Montserrat" w:cs="Arial"/>
          <w:sz w:val="22"/>
          <w:szCs w:val="22"/>
        </w:rPr>
        <w:t>Municipal de Valparaíso - Caquetá a los</w:t>
      </w:r>
      <w:r w:rsidR="001C1F51">
        <w:rPr>
          <w:rFonts w:ascii="Montserrat" w:hAnsi="Montserrat" w:cs="Arial"/>
          <w:sz w:val="22"/>
          <w:szCs w:val="22"/>
        </w:rPr>
        <w:t xml:space="preserve"> </w:t>
      </w:r>
      <w:r w:rsidR="006166E5">
        <w:rPr>
          <w:rFonts w:ascii="Montserrat" w:hAnsi="Montserrat" w:cs="Arial"/>
          <w:sz w:val="22"/>
          <w:szCs w:val="22"/>
        </w:rPr>
        <w:t>veinticuatro</w:t>
      </w:r>
      <w:r w:rsidR="00E8357B">
        <w:rPr>
          <w:rFonts w:ascii="Montserrat" w:hAnsi="Montserrat" w:cs="Arial"/>
          <w:sz w:val="22"/>
          <w:szCs w:val="22"/>
        </w:rPr>
        <w:t xml:space="preserve"> (</w:t>
      </w:r>
      <w:r w:rsidR="00015905">
        <w:rPr>
          <w:rFonts w:ascii="Montserrat" w:hAnsi="Montserrat" w:cs="Arial"/>
          <w:sz w:val="22"/>
          <w:szCs w:val="22"/>
        </w:rPr>
        <w:t>24</w:t>
      </w:r>
      <w:r w:rsidR="006A6AE7" w:rsidRPr="00DB0184">
        <w:rPr>
          <w:rFonts w:ascii="Montserrat" w:hAnsi="Montserrat" w:cs="Arial"/>
          <w:sz w:val="22"/>
          <w:szCs w:val="22"/>
        </w:rPr>
        <w:t xml:space="preserve">) días del mes de </w:t>
      </w:r>
      <w:r w:rsidR="00FC429A">
        <w:rPr>
          <w:rFonts w:ascii="Montserrat" w:hAnsi="Montserrat" w:cs="Arial"/>
          <w:sz w:val="22"/>
          <w:szCs w:val="22"/>
        </w:rPr>
        <w:t>marzo</w:t>
      </w:r>
      <w:r w:rsidR="0014288F">
        <w:rPr>
          <w:rFonts w:ascii="Montserrat" w:hAnsi="Montserrat" w:cs="Arial"/>
          <w:sz w:val="22"/>
          <w:szCs w:val="22"/>
        </w:rPr>
        <w:t xml:space="preserve"> </w:t>
      </w:r>
      <w:r w:rsidR="00EE607B">
        <w:rPr>
          <w:rFonts w:ascii="Montserrat" w:hAnsi="Montserrat" w:cs="Arial"/>
          <w:sz w:val="22"/>
          <w:szCs w:val="22"/>
        </w:rPr>
        <w:t>de</w:t>
      </w:r>
      <w:r w:rsidR="006A6AE7" w:rsidRPr="00DB0184">
        <w:rPr>
          <w:rFonts w:ascii="Montserrat" w:hAnsi="Montserrat" w:cs="Arial"/>
          <w:sz w:val="22"/>
          <w:szCs w:val="22"/>
        </w:rPr>
        <w:t xml:space="preserve"> 202</w:t>
      </w:r>
      <w:r w:rsidR="00015905">
        <w:rPr>
          <w:rFonts w:ascii="Montserrat" w:hAnsi="Montserrat" w:cs="Arial"/>
          <w:sz w:val="22"/>
          <w:szCs w:val="22"/>
        </w:rPr>
        <w:t>6</w:t>
      </w:r>
      <w:r w:rsidR="006A6AE7" w:rsidRPr="00DB0184">
        <w:rPr>
          <w:rFonts w:ascii="Montserrat" w:hAnsi="Montserrat" w:cs="Arial"/>
          <w:sz w:val="22"/>
          <w:szCs w:val="22"/>
        </w:rPr>
        <w:t>.</w:t>
      </w:r>
    </w:p>
    <w:p w14:paraId="57F719ED" w14:textId="77777777" w:rsidR="00456D47" w:rsidRPr="00DF548E" w:rsidRDefault="00456D47" w:rsidP="006A6AE7">
      <w:pPr>
        <w:tabs>
          <w:tab w:val="left" w:pos="2400"/>
        </w:tabs>
        <w:rPr>
          <w:rFonts w:ascii="Montserrat" w:hAnsi="Montserrat" w:cs="Arial"/>
          <w:b/>
          <w:sz w:val="22"/>
          <w:szCs w:val="22"/>
        </w:rPr>
      </w:pPr>
    </w:p>
    <w:p w14:paraId="7FBE63E8" w14:textId="77777777" w:rsidR="001B18B4" w:rsidRPr="00DF548E" w:rsidRDefault="001B18B4" w:rsidP="006A6AE7">
      <w:pPr>
        <w:tabs>
          <w:tab w:val="left" w:pos="2400"/>
        </w:tabs>
        <w:rPr>
          <w:rFonts w:ascii="Montserrat" w:hAnsi="Montserrat" w:cs="Arial"/>
          <w:b/>
          <w:sz w:val="22"/>
          <w:szCs w:val="22"/>
        </w:rPr>
      </w:pPr>
    </w:p>
    <w:p w14:paraId="5120ED12" w14:textId="77777777" w:rsidR="006A6AE7" w:rsidRPr="00DF548E" w:rsidRDefault="006A6AE7" w:rsidP="006A6AE7">
      <w:pPr>
        <w:tabs>
          <w:tab w:val="left" w:pos="2400"/>
        </w:tabs>
        <w:rPr>
          <w:rFonts w:ascii="Montserrat" w:hAnsi="Montserrat" w:cs="Arial"/>
          <w:b/>
          <w:sz w:val="22"/>
          <w:szCs w:val="22"/>
        </w:rPr>
      </w:pPr>
    </w:p>
    <w:p w14:paraId="7733BB41" w14:textId="3825B2CF" w:rsidR="006A6AE7" w:rsidRPr="00DF548E" w:rsidRDefault="00514E2A" w:rsidP="006A6AE7">
      <w:pPr>
        <w:jc w:val="center"/>
        <w:rPr>
          <w:rFonts w:ascii="Montserrat" w:hAnsi="Montserrat" w:cs="Arial"/>
          <w:b/>
          <w:noProof/>
          <w:sz w:val="22"/>
          <w:szCs w:val="22"/>
        </w:rPr>
      </w:pPr>
      <w:r w:rsidRPr="00DF548E">
        <w:rPr>
          <w:rFonts w:ascii="Montserrat" w:hAnsi="Montserrat" w:cs="Arial"/>
          <w:b/>
          <w:noProof/>
          <w:sz w:val="22"/>
          <w:szCs w:val="22"/>
        </w:rPr>
        <w:t>ARBENZ PEREZ QUINTERO</w:t>
      </w:r>
    </w:p>
    <w:p w14:paraId="16A3A626" w14:textId="1AFE3BEB" w:rsidR="006A6AE7" w:rsidRPr="00DF548E" w:rsidRDefault="006A6AE7" w:rsidP="006A6AE7">
      <w:pPr>
        <w:jc w:val="center"/>
        <w:rPr>
          <w:rFonts w:ascii="Montserrat" w:hAnsi="Montserrat" w:cs="Arial"/>
          <w:noProof/>
          <w:sz w:val="22"/>
          <w:szCs w:val="22"/>
        </w:rPr>
      </w:pPr>
      <w:r w:rsidRPr="00DF548E">
        <w:rPr>
          <w:rFonts w:ascii="Montserrat" w:hAnsi="Montserrat" w:cs="Arial"/>
          <w:noProof/>
          <w:sz w:val="22"/>
          <w:szCs w:val="22"/>
        </w:rPr>
        <w:t>Alcalde</w:t>
      </w:r>
      <w:r w:rsidR="003A06D8" w:rsidRPr="00DF548E">
        <w:rPr>
          <w:rFonts w:ascii="Montserrat" w:hAnsi="Montserrat" w:cs="Arial"/>
          <w:noProof/>
          <w:sz w:val="22"/>
          <w:szCs w:val="22"/>
        </w:rPr>
        <w:t xml:space="preserve"> Municipal</w:t>
      </w:r>
      <w:r w:rsidR="00F07212" w:rsidRPr="00DF548E">
        <w:rPr>
          <w:rFonts w:ascii="Montserrat" w:hAnsi="Montserrat" w:cs="Arial"/>
          <w:noProof/>
          <w:sz w:val="22"/>
          <w:szCs w:val="22"/>
        </w:rPr>
        <w:t xml:space="preserve"> </w:t>
      </w:r>
      <w:r w:rsidR="00AC3529" w:rsidRPr="00DF548E">
        <w:rPr>
          <w:rFonts w:ascii="Montserrat" w:hAnsi="Montserrat" w:cs="Arial"/>
          <w:noProof/>
          <w:sz w:val="22"/>
          <w:szCs w:val="22"/>
        </w:rPr>
        <w:t xml:space="preserve"> </w:t>
      </w:r>
    </w:p>
    <w:p w14:paraId="789D9E22" w14:textId="77777777" w:rsidR="00275D38" w:rsidRDefault="00275D38" w:rsidP="006A6AE7">
      <w:pPr>
        <w:rPr>
          <w:rFonts w:ascii="Arial" w:hAnsi="Arial" w:cs="Arial"/>
          <w:sz w:val="22"/>
          <w:szCs w:val="22"/>
        </w:rPr>
      </w:pPr>
    </w:p>
    <w:sectPr w:rsidR="00275D38" w:rsidSect="0058442C">
      <w:headerReference w:type="even" r:id="rId8"/>
      <w:headerReference w:type="default" r:id="rId9"/>
      <w:footerReference w:type="default" r:id="rId10"/>
      <w:pgSz w:w="12240" w:h="15840"/>
      <w:pgMar w:top="1134" w:right="1418" w:bottom="1134" w:left="1418" w:header="170"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B7757" w14:textId="77777777" w:rsidR="00481A4A" w:rsidRDefault="00481A4A" w:rsidP="0041781C">
      <w:r>
        <w:separator/>
      </w:r>
    </w:p>
  </w:endnote>
  <w:endnote w:type="continuationSeparator" w:id="0">
    <w:p w14:paraId="7C5904F4" w14:textId="77777777" w:rsidR="00481A4A" w:rsidRDefault="00481A4A" w:rsidP="00417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w:altName w:val="Montserrat"/>
    <w:charset w:val="00"/>
    <w:family w:val="auto"/>
    <w:pitch w:val="variable"/>
    <w:sig w:usb0="2000020F" w:usb1="00000003"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Batangfalt">
    <w:panose1 w:val="00000000000000000000"/>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159" w:type="dxa"/>
      <w:tblInd w:w="-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7168"/>
    </w:tblGrid>
    <w:tr w:rsidR="004F1725" w:rsidRPr="00320A34" w14:paraId="2D0E779B" w14:textId="77777777" w:rsidTr="0058442C">
      <w:trPr>
        <w:trHeight w:val="482"/>
      </w:trPr>
      <w:tc>
        <w:tcPr>
          <w:tcW w:w="3991" w:type="dxa"/>
          <w:shd w:val="clear" w:color="auto" w:fill="auto"/>
          <w:vAlign w:val="bottom"/>
        </w:tcPr>
        <w:p w14:paraId="5BDE9466" w14:textId="5378FF69" w:rsidR="004F1725" w:rsidRPr="00DF548E" w:rsidRDefault="004F1725" w:rsidP="009D54AB">
          <w:pPr>
            <w:pStyle w:val="Piedepgina"/>
            <w:jc w:val="both"/>
            <w:rPr>
              <w:rFonts w:ascii="Montserrat" w:hAnsi="Montserrat"/>
              <w:b/>
              <w:sz w:val="14"/>
              <w:szCs w:val="14"/>
              <w:u w:val="single"/>
            </w:rPr>
          </w:pPr>
          <w:r w:rsidRPr="00DF548E">
            <w:rPr>
              <w:rFonts w:ascii="Montserrat" w:hAnsi="Montserrat"/>
              <w:b/>
              <w:sz w:val="14"/>
              <w:szCs w:val="14"/>
              <w:u w:val="single"/>
            </w:rPr>
            <w:t>Nosotros los aquí firmantes o abajo firmantes, manifestamos que hemos revisado y conocemos integralmente el contenido del presente documento y lo pasamos para firma del señor alcalde bajo nuestra responsabilidad.</w:t>
          </w:r>
          <w:r w:rsidRPr="006471D3">
            <w:rPr>
              <w:b/>
              <w:noProof/>
              <w:sz w:val="25"/>
              <w:lang w:val="es-CO" w:eastAsia="en-US"/>
            </w:rPr>
            <w:t xml:space="preserve"> </w:t>
          </w:r>
        </w:p>
        <w:p w14:paraId="151330EA" w14:textId="0884EB0E" w:rsidR="004F1725" w:rsidRPr="00DF548E" w:rsidRDefault="004F1725" w:rsidP="008B2F9F">
          <w:pPr>
            <w:pStyle w:val="Piedepgina"/>
            <w:rPr>
              <w:rFonts w:ascii="Montserrat" w:hAnsi="Montserrat"/>
              <w:sz w:val="16"/>
              <w:szCs w:val="16"/>
            </w:rPr>
          </w:pPr>
          <w:r w:rsidRPr="00DF548E">
            <w:rPr>
              <w:rFonts w:ascii="Montserrat" w:hAnsi="Montserrat"/>
              <w:b/>
              <w:sz w:val="16"/>
              <w:szCs w:val="16"/>
            </w:rPr>
            <w:t>Elaboró:</w:t>
          </w:r>
          <w:r w:rsidRPr="00DF548E">
            <w:rPr>
              <w:rFonts w:ascii="Montserrat" w:hAnsi="Montserrat"/>
              <w:sz w:val="16"/>
              <w:szCs w:val="16"/>
            </w:rPr>
            <w:t xml:space="preserve"> </w:t>
          </w:r>
          <w:r w:rsidR="00D97415">
            <w:rPr>
              <w:rFonts w:ascii="Montserrat" w:hAnsi="Montserrat"/>
              <w:sz w:val="16"/>
              <w:szCs w:val="16"/>
            </w:rPr>
            <w:t>Consultoría CPS 082-2026 LUNYX SOLUTION SAS.</w:t>
          </w:r>
        </w:p>
      </w:tc>
      <w:tc>
        <w:tcPr>
          <w:tcW w:w="7168" w:type="dxa"/>
          <w:vMerge w:val="restart"/>
          <w:shd w:val="clear" w:color="auto" w:fill="auto"/>
          <w:vAlign w:val="center"/>
        </w:tcPr>
        <w:p w14:paraId="291A3B24" w14:textId="24F8EEA7" w:rsidR="004F1725" w:rsidRPr="00DF548E" w:rsidRDefault="004F1725" w:rsidP="008B6747">
          <w:pPr>
            <w:pStyle w:val="Piedepgina"/>
            <w:jc w:val="center"/>
            <w:rPr>
              <w:rFonts w:ascii="Montserrat" w:hAnsi="Montserrat"/>
              <w:b/>
              <w:sz w:val="16"/>
              <w:szCs w:val="16"/>
            </w:rPr>
          </w:pPr>
        </w:p>
        <w:p w14:paraId="6E5BAEF7" w14:textId="43E2859A" w:rsidR="004F1725" w:rsidRPr="00DF548E" w:rsidRDefault="004F1725" w:rsidP="008B6747">
          <w:pPr>
            <w:pStyle w:val="Piedepgina"/>
            <w:jc w:val="center"/>
            <w:rPr>
              <w:rFonts w:ascii="Montserrat" w:hAnsi="Montserrat"/>
              <w:b/>
              <w:sz w:val="16"/>
              <w:szCs w:val="16"/>
            </w:rPr>
          </w:pPr>
          <w:r w:rsidRPr="00DF548E">
            <w:rPr>
              <w:rFonts w:ascii="Montserrat" w:hAnsi="Montserrat"/>
              <w:b/>
              <w:sz w:val="16"/>
              <w:szCs w:val="16"/>
            </w:rPr>
            <w:t>Alcaldía Municipal</w:t>
          </w:r>
        </w:p>
        <w:p w14:paraId="4E54203B" w14:textId="230AC25F" w:rsidR="004F1725" w:rsidRPr="00DF548E" w:rsidRDefault="004F1725" w:rsidP="00B95037">
          <w:pPr>
            <w:pStyle w:val="Piedepgina"/>
            <w:jc w:val="center"/>
            <w:rPr>
              <w:rFonts w:ascii="Montserrat" w:hAnsi="Montserrat"/>
              <w:b/>
              <w:sz w:val="16"/>
              <w:szCs w:val="16"/>
            </w:rPr>
          </w:pPr>
          <w:r w:rsidRPr="00DF548E">
            <w:rPr>
              <w:rFonts w:ascii="Montserrat" w:hAnsi="Montserrat"/>
              <w:b/>
              <w:sz w:val="16"/>
              <w:szCs w:val="16"/>
            </w:rPr>
            <w:t xml:space="preserve">Calle 11 No. 3-50 Barrio el Centro </w:t>
          </w:r>
        </w:p>
        <w:p w14:paraId="0C6563DC" w14:textId="77777777" w:rsidR="004F1725" w:rsidRPr="00DF548E" w:rsidRDefault="004F1725" w:rsidP="00B95037">
          <w:pPr>
            <w:pStyle w:val="Piedepgina"/>
            <w:jc w:val="center"/>
            <w:rPr>
              <w:rFonts w:ascii="Montserrat" w:hAnsi="Montserrat"/>
              <w:b/>
              <w:sz w:val="16"/>
              <w:szCs w:val="16"/>
            </w:rPr>
          </w:pPr>
          <w:r w:rsidRPr="00DF548E">
            <w:rPr>
              <w:rFonts w:ascii="Montserrat" w:hAnsi="Montserrat"/>
              <w:b/>
              <w:sz w:val="16"/>
              <w:szCs w:val="16"/>
            </w:rPr>
            <w:t xml:space="preserve">Correo Electrónico: despachoalcalde@valparaiso-caqueta.gov.co </w:t>
          </w:r>
        </w:p>
        <w:p w14:paraId="28B49C08" w14:textId="2B81D180" w:rsidR="004F1725" w:rsidRPr="00DF548E" w:rsidRDefault="004F1725" w:rsidP="00B95037">
          <w:pPr>
            <w:pStyle w:val="Piedepgina"/>
            <w:jc w:val="center"/>
            <w:rPr>
              <w:rFonts w:ascii="Montserrat" w:hAnsi="Montserrat"/>
              <w:b/>
              <w:sz w:val="16"/>
              <w:szCs w:val="16"/>
            </w:rPr>
          </w:pPr>
          <w:r w:rsidRPr="00DF548E">
            <w:rPr>
              <w:rFonts w:ascii="Montserrat" w:hAnsi="Montserrat"/>
              <w:b/>
              <w:sz w:val="16"/>
              <w:szCs w:val="16"/>
            </w:rPr>
            <w:t>Código Postal: 185050</w:t>
          </w:r>
        </w:p>
        <w:p w14:paraId="3D8EDF04" w14:textId="10BB1BCB" w:rsidR="004F1725" w:rsidRPr="00320A34" w:rsidRDefault="004F1725" w:rsidP="00B95037">
          <w:pPr>
            <w:pStyle w:val="Piedepgina"/>
            <w:jc w:val="center"/>
            <w:rPr>
              <w:rFonts w:ascii="Arial Narrow" w:hAnsi="Arial Narrow"/>
              <w:b/>
              <w:sz w:val="16"/>
              <w:szCs w:val="16"/>
            </w:rPr>
          </w:pPr>
        </w:p>
      </w:tc>
    </w:tr>
    <w:tr w:rsidR="004F1725" w:rsidRPr="00320A34" w14:paraId="673FEFFC" w14:textId="77777777" w:rsidTr="0058442C">
      <w:trPr>
        <w:trHeight w:val="476"/>
      </w:trPr>
      <w:tc>
        <w:tcPr>
          <w:tcW w:w="3991" w:type="dxa"/>
          <w:shd w:val="clear" w:color="auto" w:fill="auto"/>
          <w:vAlign w:val="bottom"/>
        </w:tcPr>
        <w:p w14:paraId="1F0F3AB2" w14:textId="5AFD9D8F" w:rsidR="004F1725" w:rsidRPr="00DF548E" w:rsidRDefault="004F1725" w:rsidP="006A6AE7">
          <w:pPr>
            <w:pStyle w:val="Piedepgina"/>
            <w:rPr>
              <w:rFonts w:ascii="Montserrat" w:hAnsi="Montserrat"/>
              <w:sz w:val="16"/>
              <w:szCs w:val="16"/>
            </w:rPr>
          </w:pPr>
          <w:r w:rsidRPr="00DF548E">
            <w:rPr>
              <w:rFonts w:ascii="Montserrat" w:hAnsi="Montserrat"/>
              <w:b/>
              <w:sz w:val="16"/>
              <w:szCs w:val="16"/>
            </w:rPr>
            <w:t>Revisó:</w:t>
          </w:r>
          <w:r w:rsidRPr="00DF548E">
            <w:rPr>
              <w:rFonts w:ascii="Montserrat" w:hAnsi="Montserrat"/>
              <w:sz w:val="16"/>
              <w:szCs w:val="16"/>
            </w:rPr>
            <w:t xml:space="preserve"> Nubia Vargas Trujillo - secretaria de Hacienda</w:t>
          </w:r>
        </w:p>
      </w:tc>
      <w:tc>
        <w:tcPr>
          <w:tcW w:w="7168" w:type="dxa"/>
          <w:vMerge/>
          <w:shd w:val="clear" w:color="auto" w:fill="auto"/>
        </w:tcPr>
        <w:p w14:paraId="388BD38F" w14:textId="77777777" w:rsidR="004F1725" w:rsidRPr="00320A34" w:rsidRDefault="004F1725" w:rsidP="00B95037">
          <w:pPr>
            <w:pStyle w:val="Piedepgina"/>
            <w:jc w:val="center"/>
            <w:rPr>
              <w:i/>
              <w:sz w:val="16"/>
              <w:szCs w:val="16"/>
            </w:rPr>
          </w:pPr>
        </w:p>
      </w:tc>
    </w:tr>
    <w:tr w:rsidR="004F1725" w:rsidRPr="00320A34" w14:paraId="3CE6FD84" w14:textId="77777777" w:rsidTr="0058442C">
      <w:trPr>
        <w:trHeight w:val="630"/>
      </w:trPr>
      <w:tc>
        <w:tcPr>
          <w:tcW w:w="3991" w:type="dxa"/>
          <w:shd w:val="clear" w:color="auto" w:fill="auto"/>
          <w:vAlign w:val="bottom"/>
        </w:tcPr>
        <w:p w14:paraId="1AE68AFD" w14:textId="32229020" w:rsidR="004F1725" w:rsidRPr="00DF548E" w:rsidRDefault="004F1725" w:rsidP="008A647A">
          <w:pPr>
            <w:pStyle w:val="Piedepgina"/>
            <w:rPr>
              <w:rFonts w:ascii="Montserrat" w:hAnsi="Montserrat"/>
              <w:sz w:val="16"/>
              <w:szCs w:val="16"/>
            </w:rPr>
          </w:pPr>
          <w:r w:rsidRPr="00DF548E">
            <w:rPr>
              <w:rFonts w:ascii="Montserrat" w:hAnsi="Montserrat"/>
              <w:b/>
              <w:sz w:val="16"/>
              <w:szCs w:val="16"/>
            </w:rPr>
            <w:t>Aprobó:</w:t>
          </w:r>
          <w:r w:rsidRPr="00DF548E">
            <w:rPr>
              <w:rFonts w:ascii="Montserrat" w:hAnsi="Montserrat"/>
              <w:sz w:val="16"/>
              <w:szCs w:val="16"/>
            </w:rPr>
            <w:t xml:space="preserve"> Árbenz </w:t>
          </w:r>
          <w:proofErr w:type="spellStart"/>
          <w:r w:rsidRPr="00DF548E">
            <w:rPr>
              <w:rFonts w:ascii="Montserrat" w:hAnsi="Montserrat"/>
              <w:sz w:val="16"/>
              <w:szCs w:val="16"/>
            </w:rPr>
            <w:t>Perez</w:t>
          </w:r>
          <w:proofErr w:type="spellEnd"/>
          <w:r w:rsidRPr="00DF548E">
            <w:rPr>
              <w:rFonts w:ascii="Montserrat" w:hAnsi="Montserrat"/>
              <w:sz w:val="16"/>
              <w:szCs w:val="16"/>
            </w:rPr>
            <w:t xml:space="preserve"> Quintero alcalde Municipal</w:t>
          </w:r>
        </w:p>
      </w:tc>
      <w:tc>
        <w:tcPr>
          <w:tcW w:w="7168" w:type="dxa"/>
          <w:vMerge/>
          <w:shd w:val="clear" w:color="auto" w:fill="auto"/>
        </w:tcPr>
        <w:p w14:paraId="4A3DB8CA" w14:textId="77777777" w:rsidR="004F1725" w:rsidRPr="00320A34" w:rsidRDefault="004F1725" w:rsidP="00B95037">
          <w:pPr>
            <w:pStyle w:val="Piedepgina"/>
            <w:jc w:val="center"/>
            <w:rPr>
              <w:i/>
              <w:sz w:val="16"/>
              <w:szCs w:val="16"/>
            </w:rPr>
          </w:pPr>
        </w:p>
      </w:tc>
    </w:tr>
  </w:tbl>
  <w:p w14:paraId="04988C85" w14:textId="7CE8492B" w:rsidR="004F1725" w:rsidRPr="00320A34" w:rsidRDefault="004F1725">
    <w:pPr>
      <w:pStyle w:val="Piedepgina"/>
      <w:rPr>
        <w:sz w:val="16"/>
        <w:szCs w:val="16"/>
      </w:rPr>
    </w:pPr>
    <w:r>
      <w:rPr>
        <w:rFonts w:ascii="Arial Narrow" w:hAnsi="Arial Narrow" w:cs="Tahoma"/>
        <w:b/>
        <w:noProof/>
        <w:lang w:val="en-US" w:eastAsia="en-US"/>
      </w:rPr>
      <w:drawing>
        <wp:anchor distT="0" distB="0" distL="114300" distR="114300" simplePos="0" relativeHeight="251674624" behindDoc="1" locked="0" layoutInCell="1" allowOverlap="1" wp14:anchorId="73882464" wp14:editId="1A396486">
          <wp:simplePos x="0" y="0"/>
          <wp:positionH relativeFrom="margin">
            <wp:posOffset>-375031</wp:posOffset>
          </wp:positionH>
          <wp:positionV relativeFrom="paragraph">
            <wp:posOffset>-1787144</wp:posOffset>
          </wp:positionV>
          <wp:extent cx="6860540" cy="399415"/>
          <wp:effectExtent l="0" t="0" r="0" b="63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NUAL VAL2-22.jpg"/>
                  <pic:cNvPicPr/>
                </pic:nvPicPr>
                <pic:blipFill rotWithShape="1">
                  <a:blip r:embed="rId1" cstate="print">
                    <a:extLst>
                      <a:ext uri="{28A0092B-C50C-407E-A947-70E740481C1C}">
                        <a14:useLocalDpi xmlns:a14="http://schemas.microsoft.com/office/drawing/2010/main" val="0"/>
                      </a:ext>
                    </a:extLst>
                  </a:blip>
                  <a:srcRect l="-32" t="81252" r="739" b="14278"/>
                  <a:stretch/>
                </pic:blipFill>
                <pic:spPr bwMode="auto">
                  <a:xfrm>
                    <a:off x="0" y="0"/>
                    <a:ext cx="6860540" cy="3994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B537C71" w14:textId="77777777" w:rsidR="004F1725" w:rsidRPr="00D158CB" w:rsidRDefault="004F1725">
    <w:pPr>
      <w:pStyle w:val="Piedepgina"/>
      <w:rPr>
        <w:lang w:val="es-CO"/>
      </w:rPr>
    </w:pPr>
  </w:p>
  <w:p w14:paraId="7CD9E8BE" w14:textId="77777777" w:rsidR="004F1725" w:rsidRDefault="004F1725" w:rsidP="00B13E41">
    <w:pPr>
      <w:pStyle w:val="Piedepgina"/>
      <w:tabs>
        <w:tab w:val="clear" w:pos="4419"/>
        <w:tab w:val="clear" w:pos="8838"/>
        <w:tab w:val="left" w:pos="146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991B9" w14:textId="77777777" w:rsidR="00481A4A" w:rsidRDefault="00481A4A" w:rsidP="0041781C">
      <w:r>
        <w:separator/>
      </w:r>
    </w:p>
  </w:footnote>
  <w:footnote w:type="continuationSeparator" w:id="0">
    <w:p w14:paraId="04987550" w14:textId="77777777" w:rsidR="00481A4A" w:rsidRDefault="00481A4A" w:rsidP="00417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4F5F" w14:textId="77777777" w:rsidR="004F1725" w:rsidRDefault="004F1725">
    <w:pPr>
      <w:pStyle w:val="Encabezado"/>
    </w:pPr>
  </w:p>
  <w:p w14:paraId="3868F4A9" w14:textId="77777777" w:rsidR="004F1725" w:rsidRDefault="004F1725"/>
  <w:p w14:paraId="2D7ED43B" w14:textId="77777777" w:rsidR="004F1725" w:rsidRDefault="004F1725"/>
  <w:p w14:paraId="75A0B74B" w14:textId="77777777" w:rsidR="004F1725" w:rsidRDefault="004F17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EB9F6" w14:textId="4C3B83CC" w:rsidR="004F1725" w:rsidRPr="006E23CD" w:rsidRDefault="004F1725" w:rsidP="00B95037">
    <w:pPr>
      <w:pStyle w:val="Encabezado"/>
      <w:rPr>
        <w:rFonts w:ascii="Arial Narrow" w:hAnsi="Arial Narrow" w:cs="Tahoma"/>
        <w:b/>
      </w:rPr>
    </w:pPr>
  </w:p>
  <w:tbl>
    <w:tblPr>
      <w:tblW w:w="11588" w:type="dxa"/>
      <w:tblInd w:w="-1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2"/>
      <w:gridCol w:w="3136"/>
    </w:tblGrid>
    <w:tr w:rsidR="004F1725" w:rsidRPr="00B95037" w14:paraId="02DF5DB9" w14:textId="77777777" w:rsidTr="00267217">
      <w:trPr>
        <w:trHeight w:val="283"/>
      </w:trPr>
      <w:tc>
        <w:tcPr>
          <w:tcW w:w="8452" w:type="dxa"/>
          <w:vMerge w:val="restart"/>
          <w:shd w:val="clear" w:color="auto" w:fill="auto"/>
          <w:vAlign w:val="center"/>
        </w:tcPr>
        <w:p w14:paraId="39B0CB50" w14:textId="73B6B7A8" w:rsidR="004F1725" w:rsidRDefault="004F1725" w:rsidP="006402BE">
          <w:pPr>
            <w:jc w:val="center"/>
            <w:rPr>
              <w:rFonts w:ascii="Arial Narrow" w:hAnsi="Arial Narrow"/>
              <w:b/>
              <w:sz w:val="16"/>
              <w:szCs w:val="22"/>
            </w:rPr>
          </w:pPr>
          <w:r>
            <w:rPr>
              <w:noProof/>
              <w:lang w:val="en-US" w:eastAsia="en-US"/>
            </w:rPr>
            <mc:AlternateContent>
              <mc:Choice Requires="wps">
                <w:drawing>
                  <wp:anchor distT="0" distB="0" distL="114300" distR="114300" simplePos="0" relativeHeight="251670528" behindDoc="0" locked="0" layoutInCell="1" allowOverlap="1" wp14:anchorId="398B2875" wp14:editId="6BBEBF2B">
                    <wp:simplePos x="0" y="0"/>
                    <wp:positionH relativeFrom="column">
                      <wp:posOffset>2969260</wp:posOffset>
                    </wp:positionH>
                    <wp:positionV relativeFrom="paragraph">
                      <wp:posOffset>6350</wp:posOffset>
                    </wp:positionV>
                    <wp:extent cx="2051050" cy="662305"/>
                    <wp:effectExtent l="0" t="0" r="0" b="4445"/>
                    <wp:wrapNone/>
                    <wp:docPr id="3" name="Cuadro de texto 3"/>
                    <wp:cNvGraphicFramePr/>
                    <a:graphic xmlns:a="http://schemas.openxmlformats.org/drawingml/2006/main">
                      <a:graphicData uri="http://schemas.microsoft.com/office/word/2010/wordprocessingShape">
                        <wps:wsp>
                          <wps:cNvSpPr txBox="1"/>
                          <wps:spPr>
                            <a:xfrm>
                              <a:off x="0" y="0"/>
                              <a:ext cx="2051050" cy="662305"/>
                            </a:xfrm>
                            <a:prstGeom prst="rect">
                              <a:avLst/>
                            </a:prstGeom>
                            <a:noFill/>
                            <a:ln>
                              <a:noFill/>
                            </a:ln>
                          </wps:spPr>
                          <wps:txbx>
                            <w:txbxContent>
                              <w:p w14:paraId="00A5F2AB" w14:textId="15ED16C4" w:rsidR="004F1725" w:rsidRPr="003B7F3B" w:rsidRDefault="004F1725" w:rsidP="003B7F3B">
                                <w:pPr>
                                  <w:jc w:val="center"/>
                                  <w:rPr>
                                    <w:rFonts w:ascii="Montserrat" w:eastAsia="Batangfalt" w:hAnsi="Montserrat" w:cs="Arial"/>
                                    <w:b/>
                                    <w:noProof/>
                                    <w:color w:val="000000" w:themeColor="text1"/>
                                    <w:sz w:val="28"/>
                                    <w:szCs w:val="28"/>
                                    <w:lang w:val="es-CO" w:eastAsia="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B7F3B">
                                  <w:rPr>
                                    <w:rFonts w:ascii="Montserrat" w:eastAsia="Batangfalt" w:hAnsi="Montserrat" w:cs="Arial"/>
                                    <w:b/>
                                    <w:noProof/>
                                    <w:color w:val="000000" w:themeColor="text1"/>
                                    <w:sz w:val="28"/>
                                    <w:szCs w:val="28"/>
                                    <w:lang w:val="es-CO" w:eastAsia="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DESPACHO ALCALDE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8B2875" id="_x0000_t202" coordsize="21600,21600" o:spt="202" path="m,l,21600r21600,l21600,xe">
                    <v:stroke joinstyle="miter"/>
                    <v:path gradientshapeok="t" o:connecttype="rect"/>
                  </v:shapetype>
                  <v:shape id="Cuadro de texto 3" o:spid="_x0000_s1026" type="#_x0000_t202" style="position:absolute;left:0;text-align:left;margin-left:233.8pt;margin-top:.5pt;width:161.5pt;height:52.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" filled="f" stroked="f">
                    <v:textbox>
                      <w:txbxContent>
                        <w:p w14:paraId="00A5F2AB" w14:textId="15ED16C4" w:rsidR="004F1725" w:rsidRPr="003B7F3B" w:rsidRDefault="004F1725" w:rsidP="003B7F3B">
                          <w:pPr>
                            <w:jc w:val="center"/>
                            <w:rPr>
                              <w:rFonts w:ascii="Montserrat" w:eastAsia="Batangfalt" w:hAnsi="Montserrat" w:cs="Arial"/>
                              <w:b/>
                              <w:noProof/>
                              <w:color w:val="000000" w:themeColor="text1"/>
                              <w:sz w:val="28"/>
                              <w:szCs w:val="28"/>
                              <w:lang w:val="es-CO" w:eastAsia="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B7F3B">
                            <w:rPr>
                              <w:rFonts w:ascii="Montserrat" w:eastAsia="Batangfalt" w:hAnsi="Montserrat" w:cs="Arial"/>
                              <w:b/>
                              <w:noProof/>
                              <w:color w:val="000000" w:themeColor="text1"/>
                              <w:sz w:val="28"/>
                              <w:szCs w:val="28"/>
                              <w:lang w:val="es-CO" w:eastAsia="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DESPACHO ALCALDE</w:t>
                          </w:r>
                        </w:p>
                      </w:txbxContent>
                    </v:textbox>
                  </v:shape>
                </w:pict>
              </mc:Fallback>
            </mc:AlternateContent>
          </w:r>
          <w:r>
            <w:rPr>
              <w:rFonts w:ascii="Arial Narrow" w:hAnsi="Arial Narrow" w:cs="Tahoma"/>
              <w:b/>
              <w:noProof/>
              <w:lang w:val="en-US" w:eastAsia="en-US"/>
            </w:rPr>
            <w:drawing>
              <wp:anchor distT="0" distB="0" distL="114300" distR="114300" simplePos="0" relativeHeight="251678720" behindDoc="1" locked="0" layoutInCell="1" allowOverlap="1" wp14:anchorId="68818C0E" wp14:editId="49C8EDC0">
                <wp:simplePos x="0" y="0"/>
                <wp:positionH relativeFrom="margin">
                  <wp:posOffset>-346710</wp:posOffset>
                </wp:positionH>
                <wp:positionV relativeFrom="paragraph">
                  <wp:posOffset>-186055</wp:posOffset>
                </wp:positionV>
                <wp:extent cx="6953250" cy="1285875"/>
                <wp:effectExtent l="0" t="0" r="0"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NUAL VAL2-22.jpg"/>
                        <pic:cNvPicPr/>
                      </pic:nvPicPr>
                      <pic:blipFill rotWithShape="1">
                        <a:blip r:embed="rId1" cstate="print">
                          <a:extLst>
                            <a:ext uri="{28A0092B-C50C-407E-A947-70E740481C1C}">
                              <a14:useLocalDpi xmlns:a14="http://schemas.microsoft.com/office/drawing/2010/main" val="0"/>
                            </a:ext>
                          </a:extLst>
                        </a:blip>
                        <a:srcRect r="3115" b="86633"/>
                        <a:stretch/>
                      </pic:blipFill>
                      <pic:spPr bwMode="auto">
                        <a:xfrm>
                          <a:off x="0" y="0"/>
                          <a:ext cx="6953250" cy="12858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A4091">
            <w:rPr>
              <w:rFonts w:ascii="Arial Narrow" w:hAnsi="Arial Narrow"/>
              <w:b/>
              <w:sz w:val="16"/>
              <w:szCs w:val="22"/>
            </w:rPr>
            <w:t xml:space="preserve"> </w:t>
          </w:r>
          <w:r>
            <w:rPr>
              <w:rFonts w:ascii="Arial Narrow" w:hAnsi="Arial Narrow"/>
              <w:b/>
              <w:sz w:val="16"/>
              <w:szCs w:val="22"/>
            </w:rPr>
            <w:t xml:space="preserve">        </w:t>
          </w:r>
        </w:p>
        <w:p w14:paraId="0DF65F84" w14:textId="2D9CCECF" w:rsidR="004F1725" w:rsidRPr="00B95037" w:rsidRDefault="004F1725" w:rsidP="003B7F3B">
          <w:pPr>
            <w:jc w:val="center"/>
            <w:rPr>
              <w:rFonts w:ascii="Arial Narrow" w:eastAsia="Batangfalt" w:hAnsi="Arial Narrow" w:cs="Arial"/>
              <w:sz w:val="20"/>
              <w:szCs w:val="22"/>
              <w:lang w:val="es-CO"/>
            </w:rPr>
          </w:pPr>
        </w:p>
      </w:tc>
      <w:tc>
        <w:tcPr>
          <w:tcW w:w="3136" w:type="dxa"/>
          <w:shd w:val="clear" w:color="auto" w:fill="auto"/>
          <w:vAlign w:val="center"/>
        </w:tcPr>
        <w:p w14:paraId="3FBAF896" w14:textId="042E62CE" w:rsidR="004F1725" w:rsidRPr="00817E51" w:rsidRDefault="004F1725" w:rsidP="00272C8C">
          <w:pPr>
            <w:rPr>
              <w:rFonts w:ascii="Montserrat" w:eastAsia="Batangfalt" w:hAnsi="Montserrat"/>
              <w:sz w:val="20"/>
              <w:szCs w:val="22"/>
              <w:lang w:val="es-CO"/>
            </w:rPr>
          </w:pPr>
          <w:r>
            <w:rPr>
              <w:rFonts w:ascii="Montserrat" w:eastAsia="Batangfalt" w:hAnsi="Montserrat"/>
              <w:sz w:val="20"/>
              <w:szCs w:val="22"/>
              <w:lang w:val="es-CO"/>
            </w:rPr>
            <w:t>Código: 10-3-1-0</w:t>
          </w:r>
          <w:r w:rsidR="00332AEF">
            <w:rPr>
              <w:rFonts w:ascii="Montserrat" w:eastAsia="Batangfalt" w:hAnsi="Montserrat"/>
              <w:sz w:val="20"/>
              <w:szCs w:val="22"/>
              <w:lang w:val="es-CO"/>
            </w:rPr>
            <w:t>00</w:t>
          </w:r>
        </w:p>
      </w:tc>
    </w:tr>
    <w:tr w:rsidR="004F1725" w:rsidRPr="00B95037" w14:paraId="341AC0BA" w14:textId="77777777" w:rsidTr="00267217">
      <w:trPr>
        <w:trHeight w:val="214"/>
      </w:trPr>
      <w:tc>
        <w:tcPr>
          <w:tcW w:w="8452" w:type="dxa"/>
          <w:vMerge/>
          <w:shd w:val="clear" w:color="auto" w:fill="auto"/>
        </w:tcPr>
        <w:p w14:paraId="4E1B43C5" w14:textId="77777777" w:rsidR="004F1725" w:rsidRPr="00B95037" w:rsidRDefault="004F1725" w:rsidP="00B95037">
          <w:pPr>
            <w:pStyle w:val="Encabezado"/>
            <w:jc w:val="center"/>
            <w:rPr>
              <w:rFonts w:ascii="Arial Narrow" w:hAnsi="Arial Narrow"/>
              <w:b/>
              <w:i/>
              <w:sz w:val="20"/>
              <w:szCs w:val="22"/>
            </w:rPr>
          </w:pPr>
        </w:p>
      </w:tc>
      <w:tc>
        <w:tcPr>
          <w:tcW w:w="3136" w:type="dxa"/>
          <w:shd w:val="clear" w:color="auto" w:fill="auto"/>
          <w:vAlign w:val="center"/>
        </w:tcPr>
        <w:p w14:paraId="0703B3F0" w14:textId="77777777" w:rsidR="004F1725" w:rsidRPr="00817E51" w:rsidRDefault="004F1725" w:rsidP="00B95037">
          <w:pPr>
            <w:rPr>
              <w:rFonts w:ascii="Montserrat" w:eastAsia="Batangfalt" w:hAnsi="Montserrat"/>
              <w:sz w:val="20"/>
              <w:szCs w:val="22"/>
              <w:lang w:val="es-CO"/>
            </w:rPr>
          </w:pPr>
          <w:r w:rsidRPr="00817E51">
            <w:rPr>
              <w:rFonts w:ascii="Montserrat" w:eastAsia="Batangfalt" w:hAnsi="Montserrat"/>
              <w:sz w:val="20"/>
              <w:szCs w:val="22"/>
              <w:lang w:val="es-CO"/>
            </w:rPr>
            <w:t>Versión: 2</w:t>
          </w:r>
        </w:p>
      </w:tc>
    </w:tr>
    <w:tr w:rsidR="004F1725" w:rsidRPr="00B95037" w14:paraId="33887CAE" w14:textId="77777777" w:rsidTr="00267217">
      <w:trPr>
        <w:trHeight w:val="238"/>
      </w:trPr>
      <w:tc>
        <w:tcPr>
          <w:tcW w:w="8452" w:type="dxa"/>
          <w:vMerge/>
          <w:shd w:val="clear" w:color="auto" w:fill="auto"/>
        </w:tcPr>
        <w:p w14:paraId="01605E70" w14:textId="77777777" w:rsidR="004F1725" w:rsidRPr="00B95037" w:rsidRDefault="004F1725" w:rsidP="00B95037">
          <w:pPr>
            <w:pStyle w:val="Encabezado"/>
            <w:jc w:val="center"/>
            <w:rPr>
              <w:rFonts w:ascii="Arial Narrow" w:hAnsi="Arial Narrow"/>
              <w:b/>
              <w:i/>
              <w:sz w:val="20"/>
              <w:szCs w:val="22"/>
            </w:rPr>
          </w:pPr>
        </w:p>
      </w:tc>
      <w:tc>
        <w:tcPr>
          <w:tcW w:w="3136" w:type="dxa"/>
          <w:shd w:val="clear" w:color="auto" w:fill="auto"/>
          <w:vAlign w:val="center"/>
        </w:tcPr>
        <w:p w14:paraId="6913B15F" w14:textId="77777777" w:rsidR="004F1725" w:rsidRPr="00817E51" w:rsidRDefault="004F1725" w:rsidP="005A67B0">
          <w:pPr>
            <w:rPr>
              <w:rFonts w:ascii="Montserrat" w:eastAsia="Batangfalt" w:hAnsi="Montserrat"/>
              <w:sz w:val="20"/>
              <w:szCs w:val="22"/>
              <w:lang w:val="es-CO"/>
            </w:rPr>
          </w:pPr>
          <w:r w:rsidRPr="00817E51">
            <w:rPr>
              <w:rFonts w:ascii="Montserrat" w:eastAsia="Batangfalt" w:hAnsi="Montserrat"/>
              <w:sz w:val="20"/>
              <w:szCs w:val="22"/>
              <w:lang w:val="es-CO"/>
            </w:rPr>
            <w:t xml:space="preserve">Fecha: 24 de </w:t>
          </w:r>
          <w:proofErr w:type="gramStart"/>
          <w:r w:rsidRPr="00817E51">
            <w:rPr>
              <w:rFonts w:ascii="Montserrat" w:eastAsia="Batangfalt" w:hAnsi="Montserrat"/>
              <w:sz w:val="20"/>
              <w:szCs w:val="22"/>
              <w:lang w:val="es-CO"/>
            </w:rPr>
            <w:t>Junio</w:t>
          </w:r>
          <w:proofErr w:type="gramEnd"/>
          <w:r w:rsidRPr="00817E51">
            <w:rPr>
              <w:rFonts w:ascii="Montserrat" w:eastAsia="Batangfalt" w:hAnsi="Montserrat"/>
              <w:sz w:val="20"/>
              <w:szCs w:val="22"/>
              <w:lang w:val="es-CO"/>
            </w:rPr>
            <w:t xml:space="preserve"> de 2020</w:t>
          </w:r>
        </w:p>
      </w:tc>
    </w:tr>
    <w:tr w:rsidR="004F1725" w:rsidRPr="00B95037" w14:paraId="437AAA2A" w14:textId="77777777" w:rsidTr="00267217">
      <w:trPr>
        <w:trHeight w:val="226"/>
      </w:trPr>
      <w:tc>
        <w:tcPr>
          <w:tcW w:w="8452" w:type="dxa"/>
          <w:vMerge/>
          <w:shd w:val="clear" w:color="auto" w:fill="auto"/>
        </w:tcPr>
        <w:p w14:paraId="1623E51F" w14:textId="77777777" w:rsidR="004F1725" w:rsidRPr="00B95037" w:rsidRDefault="004F1725" w:rsidP="00B95037">
          <w:pPr>
            <w:pStyle w:val="Encabezado"/>
            <w:jc w:val="center"/>
            <w:rPr>
              <w:rFonts w:ascii="Arial Narrow" w:hAnsi="Arial Narrow"/>
              <w:b/>
              <w:i/>
              <w:sz w:val="20"/>
              <w:szCs w:val="22"/>
            </w:rPr>
          </w:pPr>
        </w:p>
      </w:tc>
      <w:tc>
        <w:tcPr>
          <w:tcW w:w="3136" w:type="dxa"/>
          <w:shd w:val="clear" w:color="auto" w:fill="auto"/>
          <w:vAlign w:val="center"/>
        </w:tcPr>
        <w:p w14:paraId="7A199BCB" w14:textId="023BED60" w:rsidR="004F1725" w:rsidRPr="00817E51" w:rsidRDefault="004F1725" w:rsidP="00B95037">
          <w:pPr>
            <w:pStyle w:val="Encabezado"/>
            <w:rPr>
              <w:rFonts w:ascii="Montserrat" w:hAnsi="Montserrat"/>
              <w:sz w:val="20"/>
            </w:rPr>
          </w:pPr>
          <w:r w:rsidRPr="00817E51">
            <w:rPr>
              <w:rFonts w:ascii="Montserrat" w:hAnsi="Montserrat"/>
              <w:sz w:val="20"/>
            </w:rPr>
            <w:t xml:space="preserve">Página </w:t>
          </w:r>
          <w:r w:rsidRPr="00817E51">
            <w:rPr>
              <w:rFonts w:ascii="Montserrat" w:hAnsi="Montserrat"/>
              <w:bCs w:val="0"/>
              <w:sz w:val="20"/>
            </w:rPr>
            <w:fldChar w:fldCharType="begin"/>
          </w:r>
          <w:r w:rsidRPr="00817E51">
            <w:rPr>
              <w:rFonts w:ascii="Montserrat" w:hAnsi="Montserrat"/>
              <w:bCs w:val="0"/>
              <w:sz w:val="20"/>
            </w:rPr>
            <w:instrText>PAGE</w:instrText>
          </w:r>
          <w:r w:rsidRPr="00817E51">
            <w:rPr>
              <w:rFonts w:ascii="Montserrat" w:hAnsi="Montserrat"/>
              <w:bCs w:val="0"/>
              <w:sz w:val="20"/>
            </w:rPr>
            <w:fldChar w:fldCharType="separate"/>
          </w:r>
          <w:r w:rsidR="00383E7B">
            <w:rPr>
              <w:rFonts w:ascii="Montserrat" w:hAnsi="Montserrat"/>
              <w:bCs w:val="0"/>
              <w:noProof/>
              <w:sz w:val="20"/>
            </w:rPr>
            <w:t>2</w:t>
          </w:r>
          <w:r w:rsidRPr="00817E51">
            <w:rPr>
              <w:rFonts w:ascii="Montserrat" w:hAnsi="Montserrat"/>
              <w:bCs w:val="0"/>
              <w:sz w:val="20"/>
            </w:rPr>
            <w:fldChar w:fldCharType="end"/>
          </w:r>
          <w:r w:rsidRPr="00817E51">
            <w:rPr>
              <w:rFonts w:ascii="Montserrat" w:hAnsi="Montserrat"/>
              <w:sz w:val="20"/>
            </w:rPr>
            <w:t xml:space="preserve"> de </w:t>
          </w:r>
          <w:r w:rsidRPr="00817E51">
            <w:rPr>
              <w:rFonts w:ascii="Montserrat" w:hAnsi="Montserrat"/>
              <w:bCs w:val="0"/>
              <w:sz w:val="20"/>
            </w:rPr>
            <w:fldChar w:fldCharType="begin"/>
          </w:r>
          <w:r w:rsidRPr="00817E51">
            <w:rPr>
              <w:rFonts w:ascii="Montserrat" w:hAnsi="Montserrat"/>
              <w:bCs w:val="0"/>
              <w:sz w:val="20"/>
            </w:rPr>
            <w:instrText>NUMPAGES</w:instrText>
          </w:r>
          <w:r w:rsidRPr="00817E51">
            <w:rPr>
              <w:rFonts w:ascii="Montserrat" w:hAnsi="Montserrat"/>
              <w:bCs w:val="0"/>
              <w:sz w:val="20"/>
            </w:rPr>
            <w:fldChar w:fldCharType="separate"/>
          </w:r>
          <w:r w:rsidR="00383E7B">
            <w:rPr>
              <w:rFonts w:ascii="Montserrat" w:hAnsi="Montserrat"/>
              <w:bCs w:val="0"/>
              <w:noProof/>
              <w:sz w:val="20"/>
            </w:rPr>
            <w:t>12</w:t>
          </w:r>
          <w:r w:rsidRPr="00817E51">
            <w:rPr>
              <w:rFonts w:ascii="Montserrat" w:hAnsi="Montserrat"/>
              <w:bCs w:val="0"/>
              <w:sz w:val="20"/>
            </w:rPr>
            <w:fldChar w:fldCharType="end"/>
          </w:r>
        </w:p>
      </w:tc>
    </w:tr>
    <w:tr w:rsidR="004F1725" w:rsidRPr="00B95037" w14:paraId="0F69F6D2" w14:textId="77777777" w:rsidTr="00084BE1">
      <w:trPr>
        <w:trHeight w:val="226"/>
      </w:trPr>
      <w:tc>
        <w:tcPr>
          <w:tcW w:w="8452" w:type="dxa"/>
          <w:vMerge/>
          <w:shd w:val="clear" w:color="auto" w:fill="auto"/>
        </w:tcPr>
        <w:p w14:paraId="53DEEAFE" w14:textId="77777777" w:rsidR="004F1725" w:rsidRPr="00B95037" w:rsidRDefault="004F1725" w:rsidP="00B95037">
          <w:pPr>
            <w:pStyle w:val="Encabezado"/>
            <w:jc w:val="center"/>
            <w:rPr>
              <w:rFonts w:ascii="Arial Narrow" w:hAnsi="Arial Narrow"/>
              <w:b/>
              <w:i/>
              <w:sz w:val="20"/>
              <w:szCs w:val="22"/>
            </w:rPr>
          </w:pPr>
        </w:p>
      </w:tc>
      <w:tc>
        <w:tcPr>
          <w:tcW w:w="3136" w:type="dxa"/>
          <w:shd w:val="clear" w:color="auto" w:fill="auto"/>
          <w:vAlign w:val="center"/>
        </w:tcPr>
        <w:p w14:paraId="29E9F508" w14:textId="50074581" w:rsidR="004F1725" w:rsidRPr="005634FC" w:rsidRDefault="004F1725" w:rsidP="00B95037">
          <w:pPr>
            <w:jc w:val="center"/>
            <w:rPr>
              <w:rFonts w:ascii="Montserrat" w:eastAsia="Batangfalt" w:hAnsi="Montserrat"/>
              <w:b/>
              <w:lang w:val="es-CO"/>
            </w:rPr>
          </w:pPr>
          <w:r w:rsidRPr="005634FC">
            <w:rPr>
              <w:rFonts w:ascii="Montserrat" w:eastAsia="Batangfalt" w:hAnsi="Montserrat"/>
              <w:b/>
              <w:lang w:val="es-CO"/>
            </w:rPr>
            <w:t>DECRETO</w:t>
          </w:r>
        </w:p>
      </w:tc>
    </w:tr>
  </w:tbl>
  <w:p w14:paraId="7492D196" w14:textId="47EEFB8E" w:rsidR="004F1725" w:rsidRDefault="004F1725">
    <w:r>
      <w:rPr>
        <w:rFonts w:ascii="Arial Narrow" w:hAnsi="Arial Narrow" w:cs="Tahoma"/>
        <w:b/>
        <w:noProof/>
        <w:lang w:val="en-US" w:eastAsia="en-US"/>
      </w:rPr>
      <w:drawing>
        <wp:anchor distT="0" distB="0" distL="114300" distR="114300" simplePos="0" relativeHeight="251672576" behindDoc="1" locked="0" layoutInCell="1" allowOverlap="1" wp14:anchorId="195AEF0E" wp14:editId="6769387E">
          <wp:simplePos x="0" y="0"/>
          <wp:positionH relativeFrom="margin">
            <wp:posOffset>-526720</wp:posOffset>
          </wp:positionH>
          <wp:positionV relativeFrom="paragraph">
            <wp:posOffset>441987</wp:posOffset>
          </wp:positionV>
          <wp:extent cx="6917635" cy="6081273"/>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NUAL VAL2-22.jpg"/>
                  <pic:cNvPicPr/>
                </pic:nvPicPr>
                <pic:blipFill rotWithShape="1">
                  <a:blip r:embed="rId1" cstate="print">
                    <a:extLst>
                      <a:ext uri="{28A0092B-C50C-407E-A947-70E740481C1C}">
                        <a14:useLocalDpi xmlns:a14="http://schemas.microsoft.com/office/drawing/2010/main" val="0"/>
                      </a:ext>
                    </a:extLst>
                  </a:blip>
                  <a:srcRect l="4424" t="16136" r="738" b="19438"/>
                  <a:stretch/>
                </pic:blipFill>
                <pic:spPr bwMode="auto">
                  <a:xfrm>
                    <a:off x="0" y="0"/>
                    <a:ext cx="6926160" cy="608876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A4971"/>
    <w:multiLevelType w:val="hybridMultilevel"/>
    <w:tmpl w:val="7166F028"/>
    <w:lvl w:ilvl="0" w:tplc="ED7A2114">
      <w:start w:val="1"/>
      <w:numFmt w:val="decimal"/>
      <w:lvlText w:val="%1."/>
      <w:lvlJc w:val="left"/>
      <w:pPr>
        <w:ind w:left="1942" w:hanging="360"/>
      </w:pPr>
      <w:rPr>
        <w:rFonts w:ascii="Arial MT" w:eastAsia="Arial MT" w:hAnsi="Arial MT" w:cs="Arial MT" w:hint="default"/>
        <w:w w:val="81"/>
        <w:sz w:val="20"/>
        <w:szCs w:val="20"/>
        <w:lang w:val="es-ES" w:eastAsia="en-US" w:bidi="ar-SA"/>
      </w:rPr>
    </w:lvl>
    <w:lvl w:ilvl="1" w:tplc="60FE7524">
      <w:start w:val="1"/>
      <w:numFmt w:val="decimal"/>
      <w:lvlText w:val="%2."/>
      <w:lvlJc w:val="left"/>
      <w:pPr>
        <w:ind w:left="2302" w:hanging="360"/>
      </w:pPr>
      <w:rPr>
        <w:rFonts w:hint="default"/>
        <w:w w:val="81"/>
        <w:lang w:val="es-ES" w:eastAsia="en-US" w:bidi="ar-SA"/>
      </w:rPr>
    </w:lvl>
    <w:lvl w:ilvl="2" w:tplc="70A26E68">
      <w:numFmt w:val="bullet"/>
      <w:lvlText w:val="•"/>
      <w:lvlJc w:val="left"/>
      <w:pPr>
        <w:ind w:left="3222" w:hanging="360"/>
      </w:pPr>
      <w:rPr>
        <w:rFonts w:hint="default"/>
        <w:lang w:val="es-ES" w:eastAsia="en-US" w:bidi="ar-SA"/>
      </w:rPr>
    </w:lvl>
    <w:lvl w:ilvl="3" w:tplc="057A5572">
      <w:numFmt w:val="bullet"/>
      <w:lvlText w:val="•"/>
      <w:lvlJc w:val="left"/>
      <w:pPr>
        <w:ind w:left="4144" w:hanging="360"/>
      </w:pPr>
      <w:rPr>
        <w:rFonts w:hint="default"/>
        <w:lang w:val="es-ES" w:eastAsia="en-US" w:bidi="ar-SA"/>
      </w:rPr>
    </w:lvl>
    <w:lvl w:ilvl="4" w:tplc="5F98C140">
      <w:numFmt w:val="bullet"/>
      <w:lvlText w:val="•"/>
      <w:lvlJc w:val="left"/>
      <w:pPr>
        <w:ind w:left="5066" w:hanging="360"/>
      </w:pPr>
      <w:rPr>
        <w:rFonts w:hint="default"/>
        <w:lang w:val="es-ES" w:eastAsia="en-US" w:bidi="ar-SA"/>
      </w:rPr>
    </w:lvl>
    <w:lvl w:ilvl="5" w:tplc="320EB2EE">
      <w:numFmt w:val="bullet"/>
      <w:lvlText w:val="•"/>
      <w:lvlJc w:val="left"/>
      <w:pPr>
        <w:ind w:left="5988" w:hanging="360"/>
      </w:pPr>
      <w:rPr>
        <w:rFonts w:hint="default"/>
        <w:lang w:val="es-ES" w:eastAsia="en-US" w:bidi="ar-SA"/>
      </w:rPr>
    </w:lvl>
    <w:lvl w:ilvl="6" w:tplc="EABE406A">
      <w:numFmt w:val="bullet"/>
      <w:lvlText w:val="•"/>
      <w:lvlJc w:val="left"/>
      <w:pPr>
        <w:ind w:left="6911" w:hanging="360"/>
      </w:pPr>
      <w:rPr>
        <w:rFonts w:hint="default"/>
        <w:lang w:val="es-ES" w:eastAsia="en-US" w:bidi="ar-SA"/>
      </w:rPr>
    </w:lvl>
    <w:lvl w:ilvl="7" w:tplc="81BC9C0E">
      <w:numFmt w:val="bullet"/>
      <w:lvlText w:val="•"/>
      <w:lvlJc w:val="left"/>
      <w:pPr>
        <w:ind w:left="7833" w:hanging="360"/>
      </w:pPr>
      <w:rPr>
        <w:rFonts w:hint="default"/>
        <w:lang w:val="es-ES" w:eastAsia="en-US" w:bidi="ar-SA"/>
      </w:rPr>
    </w:lvl>
    <w:lvl w:ilvl="8" w:tplc="65C0FC56">
      <w:numFmt w:val="bullet"/>
      <w:lvlText w:val="•"/>
      <w:lvlJc w:val="left"/>
      <w:pPr>
        <w:ind w:left="8755" w:hanging="360"/>
      </w:pPr>
      <w:rPr>
        <w:rFonts w:hint="default"/>
        <w:lang w:val="es-ES" w:eastAsia="en-US" w:bidi="ar-SA"/>
      </w:rPr>
    </w:lvl>
  </w:abstractNum>
  <w:abstractNum w:abstractNumId="1" w15:restartNumberingAfterBreak="0">
    <w:nsid w:val="0E016A08"/>
    <w:multiLevelType w:val="hybridMultilevel"/>
    <w:tmpl w:val="EC806D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4138D7"/>
    <w:multiLevelType w:val="hybridMultilevel"/>
    <w:tmpl w:val="5A2CB4E0"/>
    <w:lvl w:ilvl="0" w:tplc="240A0013">
      <w:start w:val="1"/>
      <w:numFmt w:val="upperRoman"/>
      <w:lvlText w:val="%1."/>
      <w:lvlJc w:val="right"/>
      <w:pPr>
        <w:ind w:left="1080" w:hanging="360"/>
      </w:pPr>
      <w:rPr>
        <w:rFonts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start w:val="1"/>
      <w:numFmt w:val="bullet"/>
      <w:lvlText w:val=""/>
      <w:lvlJc w:val="left"/>
      <w:pPr>
        <w:ind w:left="6840" w:hanging="360"/>
      </w:pPr>
      <w:rPr>
        <w:rFonts w:ascii="Wingdings" w:hAnsi="Wingdings" w:hint="default"/>
      </w:rPr>
    </w:lvl>
  </w:abstractNum>
  <w:abstractNum w:abstractNumId="3" w15:restartNumberingAfterBreak="0">
    <w:nsid w:val="10F95C37"/>
    <w:multiLevelType w:val="hybridMultilevel"/>
    <w:tmpl w:val="5A2CB4E0"/>
    <w:lvl w:ilvl="0" w:tplc="240A0013">
      <w:start w:val="1"/>
      <w:numFmt w:val="upperRoman"/>
      <w:lvlText w:val="%1."/>
      <w:lvlJc w:val="right"/>
      <w:pPr>
        <w:ind w:left="1080" w:hanging="360"/>
      </w:pPr>
      <w:rPr>
        <w:rFonts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start w:val="1"/>
      <w:numFmt w:val="bullet"/>
      <w:lvlText w:val=""/>
      <w:lvlJc w:val="left"/>
      <w:pPr>
        <w:ind w:left="6840" w:hanging="360"/>
      </w:pPr>
      <w:rPr>
        <w:rFonts w:ascii="Wingdings" w:hAnsi="Wingdings" w:hint="default"/>
      </w:rPr>
    </w:lvl>
  </w:abstractNum>
  <w:abstractNum w:abstractNumId="4" w15:restartNumberingAfterBreak="0">
    <w:nsid w:val="11797844"/>
    <w:multiLevelType w:val="hybridMultilevel"/>
    <w:tmpl w:val="91CEF6E6"/>
    <w:lvl w:ilvl="0" w:tplc="5444352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4B50D0E"/>
    <w:multiLevelType w:val="hybridMultilevel"/>
    <w:tmpl w:val="73E6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0C196D"/>
    <w:multiLevelType w:val="hybridMultilevel"/>
    <w:tmpl w:val="27043454"/>
    <w:lvl w:ilvl="0" w:tplc="557262F4">
      <w:start w:val="1"/>
      <w:numFmt w:val="upperRoman"/>
      <w:lvlText w:val="%1."/>
      <w:lvlJc w:val="left"/>
      <w:pPr>
        <w:ind w:left="2705"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22B417B2"/>
    <w:multiLevelType w:val="hybridMultilevel"/>
    <w:tmpl w:val="D012FB10"/>
    <w:lvl w:ilvl="0" w:tplc="240A000D">
      <w:start w:val="1"/>
      <w:numFmt w:val="bullet"/>
      <w:lvlText w:val=""/>
      <w:lvlJc w:val="left"/>
      <w:pPr>
        <w:ind w:left="766" w:hanging="360"/>
      </w:pPr>
      <w:rPr>
        <w:rFonts w:ascii="Wingdings" w:hAnsi="Wingdings" w:hint="default"/>
      </w:rPr>
    </w:lvl>
    <w:lvl w:ilvl="1" w:tplc="240A0003" w:tentative="1">
      <w:start w:val="1"/>
      <w:numFmt w:val="bullet"/>
      <w:lvlText w:val="o"/>
      <w:lvlJc w:val="left"/>
      <w:pPr>
        <w:ind w:left="1486" w:hanging="360"/>
      </w:pPr>
      <w:rPr>
        <w:rFonts w:ascii="Courier New" w:hAnsi="Courier New" w:cs="Courier New" w:hint="default"/>
      </w:rPr>
    </w:lvl>
    <w:lvl w:ilvl="2" w:tplc="240A0005" w:tentative="1">
      <w:start w:val="1"/>
      <w:numFmt w:val="bullet"/>
      <w:lvlText w:val=""/>
      <w:lvlJc w:val="left"/>
      <w:pPr>
        <w:ind w:left="2206" w:hanging="360"/>
      </w:pPr>
      <w:rPr>
        <w:rFonts w:ascii="Wingdings" w:hAnsi="Wingdings" w:hint="default"/>
      </w:rPr>
    </w:lvl>
    <w:lvl w:ilvl="3" w:tplc="240A0001" w:tentative="1">
      <w:start w:val="1"/>
      <w:numFmt w:val="bullet"/>
      <w:lvlText w:val=""/>
      <w:lvlJc w:val="left"/>
      <w:pPr>
        <w:ind w:left="2926" w:hanging="360"/>
      </w:pPr>
      <w:rPr>
        <w:rFonts w:ascii="Symbol" w:hAnsi="Symbol" w:hint="default"/>
      </w:rPr>
    </w:lvl>
    <w:lvl w:ilvl="4" w:tplc="240A0003" w:tentative="1">
      <w:start w:val="1"/>
      <w:numFmt w:val="bullet"/>
      <w:lvlText w:val="o"/>
      <w:lvlJc w:val="left"/>
      <w:pPr>
        <w:ind w:left="3646" w:hanging="360"/>
      </w:pPr>
      <w:rPr>
        <w:rFonts w:ascii="Courier New" w:hAnsi="Courier New" w:cs="Courier New" w:hint="default"/>
      </w:rPr>
    </w:lvl>
    <w:lvl w:ilvl="5" w:tplc="240A0005" w:tentative="1">
      <w:start w:val="1"/>
      <w:numFmt w:val="bullet"/>
      <w:lvlText w:val=""/>
      <w:lvlJc w:val="left"/>
      <w:pPr>
        <w:ind w:left="4366" w:hanging="360"/>
      </w:pPr>
      <w:rPr>
        <w:rFonts w:ascii="Wingdings" w:hAnsi="Wingdings" w:hint="default"/>
      </w:rPr>
    </w:lvl>
    <w:lvl w:ilvl="6" w:tplc="240A0001" w:tentative="1">
      <w:start w:val="1"/>
      <w:numFmt w:val="bullet"/>
      <w:lvlText w:val=""/>
      <w:lvlJc w:val="left"/>
      <w:pPr>
        <w:ind w:left="5086" w:hanging="360"/>
      </w:pPr>
      <w:rPr>
        <w:rFonts w:ascii="Symbol" w:hAnsi="Symbol" w:hint="default"/>
      </w:rPr>
    </w:lvl>
    <w:lvl w:ilvl="7" w:tplc="240A0003" w:tentative="1">
      <w:start w:val="1"/>
      <w:numFmt w:val="bullet"/>
      <w:lvlText w:val="o"/>
      <w:lvlJc w:val="left"/>
      <w:pPr>
        <w:ind w:left="5806" w:hanging="360"/>
      </w:pPr>
      <w:rPr>
        <w:rFonts w:ascii="Courier New" w:hAnsi="Courier New" w:cs="Courier New" w:hint="default"/>
      </w:rPr>
    </w:lvl>
    <w:lvl w:ilvl="8" w:tplc="240A0005" w:tentative="1">
      <w:start w:val="1"/>
      <w:numFmt w:val="bullet"/>
      <w:lvlText w:val=""/>
      <w:lvlJc w:val="left"/>
      <w:pPr>
        <w:ind w:left="6526" w:hanging="360"/>
      </w:pPr>
      <w:rPr>
        <w:rFonts w:ascii="Wingdings" w:hAnsi="Wingdings" w:hint="default"/>
      </w:rPr>
    </w:lvl>
  </w:abstractNum>
  <w:abstractNum w:abstractNumId="8" w15:restartNumberingAfterBreak="0">
    <w:nsid w:val="23F807F1"/>
    <w:multiLevelType w:val="hybridMultilevel"/>
    <w:tmpl w:val="410A8B10"/>
    <w:lvl w:ilvl="0" w:tplc="240A001B">
      <w:start w:val="1"/>
      <w:numFmt w:val="lowerRoman"/>
      <w:lvlText w:val="%1."/>
      <w:lvlJc w:val="right"/>
      <w:pPr>
        <w:ind w:left="780" w:hanging="360"/>
      </w:pPr>
    </w:lvl>
    <w:lvl w:ilvl="1" w:tplc="240A0019" w:tentative="1">
      <w:start w:val="1"/>
      <w:numFmt w:val="lowerLetter"/>
      <w:lvlText w:val="%2."/>
      <w:lvlJc w:val="left"/>
      <w:pPr>
        <w:ind w:left="1500" w:hanging="360"/>
      </w:pPr>
    </w:lvl>
    <w:lvl w:ilvl="2" w:tplc="240A001B">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9" w15:restartNumberingAfterBreak="0">
    <w:nsid w:val="27953804"/>
    <w:multiLevelType w:val="multilevel"/>
    <w:tmpl w:val="5A7EF8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3050F0"/>
    <w:multiLevelType w:val="hybridMultilevel"/>
    <w:tmpl w:val="489AB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F4232B"/>
    <w:multiLevelType w:val="hybridMultilevel"/>
    <w:tmpl w:val="DF9AA59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4240C30"/>
    <w:multiLevelType w:val="hybridMultilevel"/>
    <w:tmpl w:val="CD90930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4FC75D9"/>
    <w:multiLevelType w:val="hybridMultilevel"/>
    <w:tmpl w:val="BEFA00F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685498C"/>
    <w:multiLevelType w:val="hybridMultilevel"/>
    <w:tmpl w:val="F7CA8E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A1A3A52"/>
    <w:multiLevelType w:val="hybridMultilevel"/>
    <w:tmpl w:val="26DE7D0A"/>
    <w:lvl w:ilvl="0" w:tplc="716225DE">
      <w:start w:val="1"/>
      <w:numFmt w:val="decimal"/>
      <w:lvlText w:val="%1."/>
      <w:lvlJc w:val="left"/>
      <w:pPr>
        <w:ind w:left="720" w:hanging="360"/>
      </w:pPr>
      <w:rPr>
        <w:b w:val="0"/>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F1663B1"/>
    <w:multiLevelType w:val="hybridMultilevel"/>
    <w:tmpl w:val="68249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80150E"/>
    <w:multiLevelType w:val="hybridMultilevel"/>
    <w:tmpl w:val="F552FC74"/>
    <w:lvl w:ilvl="0" w:tplc="240A000B">
      <w:start w:val="1"/>
      <w:numFmt w:val="bullet"/>
      <w:lvlText w:val=""/>
      <w:lvlJc w:val="left"/>
      <w:pPr>
        <w:ind w:left="774" w:hanging="360"/>
      </w:pPr>
      <w:rPr>
        <w:rFonts w:ascii="Wingdings" w:hAnsi="Wingdings" w:hint="default"/>
      </w:rPr>
    </w:lvl>
    <w:lvl w:ilvl="1" w:tplc="240A0003" w:tentative="1">
      <w:start w:val="1"/>
      <w:numFmt w:val="bullet"/>
      <w:lvlText w:val="o"/>
      <w:lvlJc w:val="left"/>
      <w:pPr>
        <w:ind w:left="1494" w:hanging="360"/>
      </w:pPr>
      <w:rPr>
        <w:rFonts w:ascii="Courier New" w:hAnsi="Courier New" w:cs="Courier New" w:hint="default"/>
      </w:rPr>
    </w:lvl>
    <w:lvl w:ilvl="2" w:tplc="240A0005" w:tentative="1">
      <w:start w:val="1"/>
      <w:numFmt w:val="bullet"/>
      <w:lvlText w:val=""/>
      <w:lvlJc w:val="left"/>
      <w:pPr>
        <w:ind w:left="2214" w:hanging="360"/>
      </w:pPr>
      <w:rPr>
        <w:rFonts w:ascii="Wingdings" w:hAnsi="Wingdings" w:hint="default"/>
      </w:rPr>
    </w:lvl>
    <w:lvl w:ilvl="3" w:tplc="240A0001" w:tentative="1">
      <w:start w:val="1"/>
      <w:numFmt w:val="bullet"/>
      <w:lvlText w:val=""/>
      <w:lvlJc w:val="left"/>
      <w:pPr>
        <w:ind w:left="2934" w:hanging="360"/>
      </w:pPr>
      <w:rPr>
        <w:rFonts w:ascii="Symbol" w:hAnsi="Symbol" w:hint="default"/>
      </w:rPr>
    </w:lvl>
    <w:lvl w:ilvl="4" w:tplc="240A0003" w:tentative="1">
      <w:start w:val="1"/>
      <w:numFmt w:val="bullet"/>
      <w:lvlText w:val="o"/>
      <w:lvlJc w:val="left"/>
      <w:pPr>
        <w:ind w:left="3654" w:hanging="360"/>
      </w:pPr>
      <w:rPr>
        <w:rFonts w:ascii="Courier New" w:hAnsi="Courier New" w:cs="Courier New" w:hint="default"/>
      </w:rPr>
    </w:lvl>
    <w:lvl w:ilvl="5" w:tplc="240A0005" w:tentative="1">
      <w:start w:val="1"/>
      <w:numFmt w:val="bullet"/>
      <w:lvlText w:val=""/>
      <w:lvlJc w:val="left"/>
      <w:pPr>
        <w:ind w:left="4374" w:hanging="360"/>
      </w:pPr>
      <w:rPr>
        <w:rFonts w:ascii="Wingdings" w:hAnsi="Wingdings" w:hint="default"/>
      </w:rPr>
    </w:lvl>
    <w:lvl w:ilvl="6" w:tplc="240A0001" w:tentative="1">
      <w:start w:val="1"/>
      <w:numFmt w:val="bullet"/>
      <w:lvlText w:val=""/>
      <w:lvlJc w:val="left"/>
      <w:pPr>
        <w:ind w:left="5094" w:hanging="360"/>
      </w:pPr>
      <w:rPr>
        <w:rFonts w:ascii="Symbol" w:hAnsi="Symbol" w:hint="default"/>
      </w:rPr>
    </w:lvl>
    <w:lvl w:ilvl="7" w:tplc="240A0003" w:tentative="1">
      <w:start w:val="1"/>
      <w:numFmt w:val="bullet"/>
      <w:lvlText w:val="o"/>
      <w:lvlJc w:val="left"/>
      <w:pPr>
        <w:ind w:left="5814" w:hanging="360"/>
      </w:pPr>
      <w:rPr>
        <w:rFonts w:ascii="Courier New" w:hAnsi="Courier New" w:cs="Courier New" w:hint="default"/>
      </w:rPr>
    </w:lvl>
    <w:lvl w:ilvl="8" w:tplc="240A0005" w:tentative="1">
      <w:start w:val="1"/>
      <w:numFmt w:val="bullet"/>
      <w:lvlText w:val=""/>
      <w:lvlJc w:val="left"/>
      <w:pPr>
        <w:ind w:left="6534" w:hanging="360"/>
      </w:pPr>
      <w:rPr>
        <w:rFonts w:ascii="Wingdings" w:hAnsi="Wingdings" w:hint="default"/>
      </w:rPr>
    </w:lvl>
  </w:abstractNum>
  <w:abstractNum w:abstractNumId="18" w15:restartNumberingAfterBreak="0">
    <w:nsid w:val="46A31749"/>
    <w:multiLevelType w:val="hybridMultilevel"/>
    <w:tmpl w:val="FF0274A8"/>
    <w:lvl w:ilvl="0" w:tplc="0C0A000B">
      <w:start w:val="1"/>
      <w:numFmt w:val="bullet"/>
      <w:lvlText w:val=""/>
      <w:lvlJc w:val="left"/>
      <w:pPr>
        <w:ind w:left="1070" w:hanging="360"/>
      </w:pPr>
      <w:rPr>
        <w:rFonts w:ascii="Wingdings" w:hAnsi="Wingdings" w:hint="default"/>
      </w:rPr>
    </w:lvl>
    <w:lvl w:ilvl="1" w:tplc="0C0A0003" w:tentative="1">
      <w:start w:val="1"/>
      <w:numFmt w:val="bullet"/>
      <w:lvlText w:val="o"/>
      <w:lvlJc w:val="left"/>
      <w:pPr>
        <w:ind w:left="1790" w:hanging="360"/>
      </w:pPr>
      <w:rPr>
        <w:rFonts w:ascii="Courier New" w:hAnsi="Courier New" w:cs="Courier New" w:hint="default"/>
      </w:rPr>
    </w:lvl>
    <w:lvl w:ilvl="2" w:tplc="0C0A0005" w:tentative="1">
      <w:start w:val="1"/>
      <w:numFmt w:val="bullet"/>
      <w:lvlText w:val=""/>
      <w:lvlJc w:val="left"/>
      <w:pPr>
        <w:ind w:left="2510" w:hanging="360"/>
      </w:pPr>
      <w:rPr>
        <w:rFonts w:ascii="Wingdings" w:hAnsi="Wingdings" w:hint="default"/>
      </w:rPr>
    </w:lvl>
    <w:lvl w:ilvl="3" w:tplc="0C0A0001" w:tentative="1">
      <w:start w:val="1"/>
      <w:numFmt w:val="bullet"/>
      <w:lvlText w:val=""/>
      <w:lvlJc w:val="left"/>
      <w:pPr>
        <w:ind w:left="3230" w:hanging="360"/>
      </w:pPr>
      <w:rPr>
        <w:rFonts w:ascii="Symbol" w:hAnsi="Symbol" w:hint="default"/>
      </w:rPr>
    </w:lvl>
    <w:lvl w:ilvl="4" w:tplc="0C0A0003" w:tentative="1">
      <w:start w:val="1"/>
      <w:numFmt w:val="bullet"/>
      <w:lvlText w:val="o"/>
      <w:lvlJc w:val="left"/>
      <w:pPr>
        <w:ind w:left="3950" w:hanging="360"/>
      </w:pPr>
      <w:rPr>
        <w:rFonts w:ascii="Courier New" w:hAnsi="Courier New" w:cs="Courier New" w:hint="default"/>
      </w:rPr>
    </w:lvl>
    <w:lvl w:ilvl="5" w:tplc="0C0A0005" w:tentative="1">
      <w:start w:val="1"/>
      <w:numFmt w:val="bullet"/>
      <w:lvlText w:val=""/>
      <w:lvlJc w:val="left"/>
      <w:pPr>
        <w:ind w:left="4670" w:hanging="360"/>
      </w:pPr>
      <w:rPr>
        <w:rFonts w:ascii="Wingdings" w:hAnsi="Wingdings" w:hint="default"/>
      </w:rPr>
    </w:lvl>
    <w:lvl w:ilvl="6" w:tplc="0C0A0001" w:tentative="1">
      <w:start w:val="1"/>
      <w:numFmt w:val="bullet"/>
      <w:lvlText w:val=""/>
      <w:lvlJc w:val="left"/>
      <w:pPr>
        <w:ind w:left="5390" w:hanging="360"/>
      </w:pPr>
      <w:rPr>
        <w:rFonts w:ascii="Symbol" w:hAnsi="Symbol" w:hint="default"/>
      </w:rPr>
    </w:lvl>
    <w:lvl w:ilvl="7" w:tplc="0C0A0003" w:tentative="1">
      <w:start w:val="1"/>
      <w:numFmt w:val="bullet"/>
      <w:lvlText w:val="o"/>
      <w:lvlJc w:val="left"/>
      <w:pPr>
        <w:ind w:left="6110" w:hanging="360"/>
      </w:pPr>
      <w:rPr>
        <w:rFonts w:ascii="Courier New" w:hAnsi="Courier New" w:cs="Courier New" w:hint="default"/>
      </w:rPr>
    </w:lvl>
    <w:lvl w:ilvl="8" w:tplc="0C0A0005" w:tentative="1">
      <w:start w:val="1"/>
      <w:numFmt w:val="bullet"/>
      <w:lvlText w:val=""/>
      <w:lvlJc w:val="left"/>
      <w:pPr>
        <w:ind w:left="6830" w:hanging="360"/>
      </w:pPr>
      <w:rPr>
        <w:rFonts w:ascii="Wingdings" w:hAnsi="Wingdings" w:hint="default"/>
      </w:rPr>
    </w:lvl>
  </w:abstractNum>
  <w:abstractNum w:abstractNumId="19" w15:restartNumberingAfterBreak="0">
    <w:nsid w:val="47DD3DF7"/>
    <w:multiLevelType w:val="hybridMultilevel"/>
    <w:tmpl w:val="27CE5A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D520FD8"/>
    <w:multiLevelType w:val="hybridMultilevel"/>
    <w:tmpl w:val="4314C844"/>
    <w:lvl w:ilvl="0" w:tplc="2A1868CE">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DA87C63"/>
    <w:multiLevelType w:val="hybridMultilevel"/>
    <w:tmpl w:val="5C881F86"/>
    <w:lvl w:ilvl="0" w:tplc="B0C0384C">
      <w:start w:val="1"/>
      <w:numFmt w:val="lowerLetter"/>
      <w:lvlText w:val="%1)"/>
      <w:lvlJc w:val="left"/>
      <w:pPr>
        <w:ind w:left="1065" w:hanging="705"/>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F0F2754"/>
    <w:multiLevelType w:val="hybridMultilevel"/>
    <w:tmpl w:val="E47E40C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F4C634A"/>
    <w:multiLevelType w:val="hybridMultilevel"/>
    <w:tmpl w:val="5D8C4446"/>
    <w:lvl w:ilvl="0" w:tplc="AA28307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25277D"/>
    <w:multiLevelType w:val="hybridMultilevel"/>
    <w:tmpl w:val="B07C1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8B1B30"/>
    <w:multiLevelType w:val="hybridMultilevel"/>
    <w:tmpl w:val="6956A050"/>
    <w:lvl w:ilvl="0" w:tplc="0C0A000B">
      <w:start w:val="1"/>
      <w:numFmt w:val="bullet"/>
      <w:lvlText w:val=""/>
      <w:lvlJc w:val="left"/>
      <w:pPr>
        <w:ind w:left="780" w:hanging="360"/>
      </w:pPr>
      <w:rPr>
        <w:rFonts w:ascii="Wingdings" w:hAnsi="Wingdings"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26" w15:restartNumberingAfterBreak="0">
    <w:nsid w:val="616F1885"/>
    <w:multiLevelType w:val="hybridMultilevel"/>
    <w:tmpl w:val="CE5EA82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7" w15:restartNumberingAfterBreak="0">
    <w:nsid w:val="698316E4"/>
    <w:multiLevelType w:val="hybridMultilevel"/>
    <w:tmpl w:val="9CF25F04"/>
    <w:lvl w:ilvl="0" w:tplc="240A0001">
      <w:start w:val="1"/>
      <w:numFmt w:val="bullet"/>
      <w:lvlText w:val=""/>
      <w:lvlJc w:val="left"/>
      <w:pPr>
        <w:ind w:left="766" w:hanging="360"/>
      </w:pPr>
      <w:rPr>
        <w:rFonts w:ascii="Symbol" w:hAnsi="Symbol" w:hint="default"/>
      </w:rPr>
    </w:lvl>
    <w:lvl w:ilvl="1" w:tplc="240A0003" w:tentative="1">
      <w:start w:val="1"/>
      <w:numFmt w:val="bullet"/>
      <w:lvlText w:val="o"/>
      <w:lvlJc w:val="left"/>
      <w:pPr>
        <w:ind w:left="1486" w:hanging="360"/>
      </w:pPr>
      <w:rPr>
        <w:rFonts w:ascii="Courier New" w:hAnsi="Courier New" w:cs="Courier New" w:hint="default"/>
      </w:rPr>
    </w:lvl>
    <w:lvl w:ilvl="2" w:tplc="240A0005" w:tentative="1">
      <w:start w:val="1"/>
      <w:numFmt w:val="bullet"/>
      <w:lvlText w:val=""/>
      <w:lvlJc w:val="left"/>
      <w:pPr>
        <w:ind w:left="2206" w:hanging="360"/>
      </w:pPr>
      <w:rPr>
        <w:rFonts w:ascii="Wingdings" w:hAnsi="Wingdings" w:hint="default"/>
      </w:rPr>
    </w:lvl>
    <w:lvl w:ilvl="3" w:tplc="240A0001" w:tentative="1">
      <w:start w:val="1"/>
      <w:numFmt w:val="bullet"/>
      <w:lvlText w:val=""/>
      <w:lvlJc w:val="left"/>
      <w:pPr>
        <w:ind w:left="2926" w:hanging="360"/>
      </w:pPr>
      <w:rPr>
        <w:rFonts w:ascii="Symbol" w:hAnsi="Symbol" w:hint="default"/>
      </w:rPr>
    </w:lvl>
    <w:lvl w:ilvl="4" w:tplc="240A0003" w:tentative="1">
      <w:start w:val="1"/>
      <w:numFmt w:val="bullet"/>
      <w:lvlText w:val="o"/>
      <w:lvlJc w:val="left"/>
      <w:pPr>
        <w:ind w:left="3646" w:hanging="360"/>
      </w:pPr>
      <w:rPr>
        <w:rFonts w:ascii="Courier New" w:hAnsi="Courier New" w:cs="Courier New" w:hint="default"/>
      </w:rPr>
    </w:lvl>
    <w:lvl w:ilvl="5" w:tplc="240A0005" w:tentative="1">
      <w:start w:val="1"/>
      <w:numFmt w:val="bullet"/>
      <w:lvlText w:val=""/>
      <w:lvlJc w:val="left"/>
      <w:pPr>
        <w:ind w:left="4366" w:hanging="360"/>
      </w:pPr>
      <w:rPr>
        <w:rFonts w:ascii="Wingdings" w:hAnsi="Wingdings" w:hint="default"/>
      </w:rPr>
    </w:lvl>
    <w:lvl w:ilvl="6" w:tplc="240A0001" w:tentative="1">
      <w:start w:val="1"/>
      <w:numFmt w:val="bullet"/>
      <w:lvlText w:val=""/>
      <w:lvlJc w:val="left"/>
      <w:pPr>
        <w:ind w:left="5086" w:hanging="360"/>
      </w:pPr>
      <w:rPr>
        <w:rFonts w:ascii="Symbol" w:hAnsi="Symbol" w:hint="default"/>
      </w:rPr>
    </w:lvl>
    <w:lvl w:ilvl="7" w:tplc="240A0003" w:tentative="1">
      <w:start w:val="1"/>
      <w:numFmt w:val="bullet"/>
      <w:lvlText w:val="o"/>
      <w:lvlJc w:val="left"/>
      <w:pPr>
        <w:ind w:left="5806" w:hanging="360"/>
      </w:pPr>
      <w:rPr>
        <w:rFonts w:ascii="Courier New" w:hAnsi="Courier New" w:cs="Courier New" w:hint="default"/>
      </w:rPr>
    </w:lvl>
    <w:lvl w:ilvl="8" w:tplc="240A0005" w:tentative="1">
      <w:start w:val="1"/>
      <w:numFmt w:val="bullet"/>
      <w:lvlText w:val=""/>
      <w:lvlJc w:val="left"/>
      <w:pPr>
        <w:ind w:left="6526" w:hanging="360"/>
      </w:pPr>
      <w:rPr>
        <w:rFonts w:ascii="Wingdings" w:hAnsi="Wingdings" w:hint="default"/>
      </w:rPr>
    </w:lvl>
  </w:abstractNum>
  <w:abstractNum w:abstractNumId="28" w15:restartNumberingAfterBreak="0">
    <w:nsid w:val="6ADE0278"/>
    <w:multiLevelType w:val="hybridMultilevel"/>
    <w:tmpl w:val="D5604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875E7F"/>
    <w:multiLevelType w:val="hybridMultilevel"/>
    <w:tmpl w:val="3BDE3E0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E324F57"/>
    <w:multiLevelType w:val="hybridMultilevel"/>
    <w:tmpl w:val="E80A7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752E28"/>
    <w:multiLevelType w:val="hybridMultilevel"/>
    <w:tmpl w:val="FC226454"/>
    <w:lvl w:ilvl="0" w:tplc="80B2C8EE">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CED5852"/>
    <w:multiLevelType w:val="hybridMultilevel"/>
    <w:tmpl w:val="F82C53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E2D58F0"/>
    <w:multiLevelType w:val="hybridMultilevel"/>
    <w:tmpl w:val="64240EA2"/>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num w:numId="1">
    <w:abstractNumId w:val="18"/>
  </w:num>
  <w:num w:numId="2">
    <w:abstractNumId w:val="25"/>
  </w:num>
  <w:num w:numId="3">
    <w:abstractNumId w:val="22"/>
  </w:num>
  <w:num w:numId="4">
    <w:abstractNumId w:val="19"/>
  </w:num>
  <w:num w:numId="5">
    <w:abstractNumId w:val="2"/>
  </w:num>
  <w:num w:numId="6">
    <w:abstractNumId w:val="11"/>
  </w:num>
  <w:num w:numId="7">
    <w:abstractNumId w:val="3"/>
  </w:num>
  <w:num w:numId="8">
    <w:abstractNumId w:val="13"/>
  </w:num>
  <w:num w:numId="9">
    <w:abstractNumId w:val="27"/>
  </w:num>
  <w:num w:numId="10">
    <w:abstractNumId w:val="31"/>
  </w:num>
  <w:num w:numId="11">
    <w:abstractNumId w:val="20"/>
  </w:num>
  <w:num w:numId="12">
    <w:abstractNumId w:val="7"/>
  </w:num>
  <w:num w:numId="13">
    <w:abstractNumId w:val="24"/>
  </w:num>
  <w:num w:numId="14">
    <w:abstractNumId w:val="30"/>
  </w:num>
  <w:num w:numId="15">
    <w:abstractNumId w:val="16"/>
  </w:num>
  <w:num w:numId="16">
    <w:abstractNumId w:val="10"/>
  </w:num>
  <w:num w:numId="17">
    <w:abstractNumId w:val="28"/>
  </w:num>
  <w:num w:numId="18">
    <w:abstractNumId w:val="5"/>
  </w:num>
  <w:num w:numId="19">
    <w:abstractNumId w:val="9"/>
  </w:num>
  <w:num w:numId="20">
    <w:abstractNumId w:val="29"/>
  </w:num>
  <w:num w:numId="21">
    <w:abstractNumId w:val="17"/>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0"/>
  </w:num>
  <w:num w:numId="26">
    <w:abstractNumId w:val="23"/>
  </w:num>
  <w:num w:numId="27">
    <w:abstractNumId w:val="14"/>
  </w:num>
  <w:num w:numId="28">
    <w:abstractNumId w:val="1"/>
  </w:num>
  <w:num w:numId="29">
    <w:abstractNumId w:val="32"/>
  </w:num>
  <w:num w:numId="30">
    <w:abstractNumId w:val="15"/>
  </w:num>
  <w:num w:numId="31">
    <w:abstractNumId w:val="8"/>
  </w:num>
  <w:num w:numId="32">
    <w:abstractNumId w:val="12"/>
  </w:num>
  <w:num w:numId="33">
    <w:abstractNumId w:val="33"/>
  </w:num>
  <w:num w:numId="34">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81C"/>
    <w:rsid w:val="00000F69"/>
    <w:rsid w:val="00002C78"/>
    <w:rsid w:val="0000777B"/>
    <w:rsid w:val="0000789D"/>
    <w:rsid w:val="00007EB2"/>
    <w:rsid w:val="00011D28"/>
    <w:rsid w:val="000147FD"/>
    <w:rsid w:val="00015905"/>
    <w:rsid w:val="00015D4A"/>
    <w:rsid w:val="000175CE"/>
    <w:rsid w:val="000251B0"/>
    <w:rsid w:val="00025FAA"/>
    <w:rsid w:val="00026325"/>
    <w:rsid w:val="0002716C"/>
    <w:rsid w:val="0003161D"/>
    <w:rsid w:val="00033567"/>
    <w:rsid w:val="0003369F"/>
    <w:rsid w:val="00033920"/>
    <w:rsid w:val="000352D8"/>
    <w:rsid w:val="000375B1"/>
    <w:rsid w:val="0004144D"/>
    <w:rsid w:val="00041E7F"/>
    <w:rsid w:val="00042D69"/>
    <w:rsid w:val="00042EB1"/>
    <w:rsid w:val="00056A2F"/>
    <w:rsid w:val="000579F8"/>
    <w:rsid w:val="000620A2"/>
    <w:rsid w:val="0006541B"/>
    <w:rsid w:val="00066450"/>
    <w:rsid w:val="00070CDA"/>
    <w:rsid w:val="00070F9E"/>
    <w:rsid w:val="00072A76"/>
    <w:rsid w:val="00073873"/>
    <w:rsid w:val="0007461B"/>
    <w:rsid w:val="000758FE"/>
    <w:rsid w:val="00076210"/>
    <w:rsid w:val="00077A4D"/>
    <w:rsid w:val="0008296F"/>
    <w:rsid w:val="000832C1"/>
    <w:rsid w:val="00084BE1"/>
    <w:rsid w:val="000863D8"/>
    <w:rsid w:val="000869AF"/>
    <w:rsid w:val="00087E21"/>
    <w:rsid w:val="000955CA"/>
    <w:rsid w:val="00095923"/>
    <w:rsid w:val="0009653D"/>
    <w:rsid w:val="00097C7A"/>
    <w:rsid w:val="00097FAF"/>
    <w:rsid w:val="000A026E"/>
    <w:rsid w:val="000A4091"/>
    <w:rsid w:val="000A4A47"/>
    <w:rsid w:val="000A5CF0"/>
    <w:rsid w:val="000A636D"/>
    <w:rsid w:val="000A7615"/>
    <w:rsid w:val="000B3584"/>
    <w:rsid w:val="000B3AF4"/>
    <w:rsid w:val="000B5617"/>
    <w:rsid w:val="000B605A"/>
    <w:rsid w:val="000C09BC"/>
    <w:rsid w:val="000C0B2F"/>
    <w:rsid w:val="000C0DDE"/>
    <w:rsid w:val="000C2525"/>
    <w:rsid w:val="000C2C22"/>
    <w:rsid w:val="000C2DAF"/>
    <w:rsid w:val="000C53F7"/>
    <w:rsid w:val="000D151F"/>
    <w:rsid w:val="000D1A7F"/>
    <w:rsid w:val="000D2B0F"/>
    <w:rsid w:val="000D329A"/>
    <w:rsid w:val="000D4183"/>
    <w:rsid w:val="000D5611"/>
    <w:rsid w:val="000E3AB2"/>
    <w:rsid w:val="000E4070"/>
    <w:rsid w:val="000E56A5"/>
    <w:rsid w:val="000F1845"/>
    <w:rsid w:val="000F394A"/>
    <w:rsid w:val="000F3AA4"/>
    <w:rsid w:val="000F40DB"/>
    <w:rsid w:val="00101365"/>
    <w:rsid w:val="00101F8E"/>
    <w:rsid w:val="0010571D"/>
    <w:rsid w:val="001073CA"/>
    <w:rsid w:val="00110E83"/>
    <w:rsid w:val="001118F7"/>
    <w:rsid w:val="00112158"/>
    <w:rsid w:val="00112831"/>
    <w:rsid w:val="0011569F"/>
    <w:rsid w:val="001157B7"/>
    <w:rsid w:val="00116086"/>
    <w:rsid w:val="00122121"/>
    <w:rsid w:val="00122641"/>
    <w:rsid w:val="00123EFC"/>
    <w:rsid w:val="001241CA"/>
    <w:rsid w:val="00124218"/>
    <w:rsid w:val="001264A8"/>
    <w:rsid w:val="00127448"/>
    <w:rsid w:val="001335DA"/>
    <w:rsid w:val="00135652"/>
    <w:rsid w:val="00136688"/>
    <w:rsid w:val="001369D1"/>
    <w:rsid w:val="00140F4B"/>
    <w:rsid w:val="00141C91"/>
    <w:rsid w:val="0014265B"/>
    <w:rsid w:val="0014288F"/>
    <w:rsid w:val="00143AD1"/>
    <w:rsid w:val="00145A59"/>
    <w:rsid w:val="00147A89"/>
    <w:rsid w:val="00153F15"/>
    <w:rsid w:val="00155DDF"/>
    <w:rsid w:val="001568A7"/>
    <w:rsid w:val="001577B7"/>
    <w:rsid w:val="001628B0"/>
    <w:rsid w:val="00162C7F"/>
    <w:rsid w:val="00170304"/>
    <w:rsid w:val="001705EF"/>
    <w:rsid w:val="00170895"/>
    <w:rsid w:val="00171310"/>
    <w:rsid w:val="0017188C"/>
    <w:rsid w:val="00171B62"/>
    <w:rsid w:val="00172945"/>
    <w:rsid w:val="00173DE8"/>
    <w:rsid w:val="0017523C"/>
    <w:rsid w:val="00177550"/>
    <w:rsid w:val="001844D2"/>
    <w:rsid w:val="00185CE3"/>
    <w:rsid w:val="001A001D"/>
    <w:rsid w:val="001A17EC"/>
    <w:rsid w:val="001A3524"/>
    <w:rsid w:val="001A3A4D"/>
    <w:rsid w:val="001A57FF"/>
    <w:rsid w:val="001A70AF"/>
    <w:rsid w:val="001B18B4"/>
    <w:rsid w:val="001B3BB7"/>
    <w:rsid w:val="001C0534"/>
    <w:rsid w:val="001C05E8"/>
    <w:rsid w:val="001C1F51"/>
    <w:rsid w:val="001C3DB9"/>
    <w:rsid w:val="001C485B"/>
    <w:rsid w:val="001C521C"/>
    <w:rsid w:val="001C7EFE"/>
    <w:rsid w:val="001D019A"/>
    <w:rsid w:val="001D175F"/>
    <w:rsid w:val="001D1ED6"/>
    <w:rsid w:val="001D2CED"/>
    <w:rsid w:val="001D500A"/>
    <w:rsid w:val="001D693E"/>
    <w:rsid w:val="001D6C36"/>
    <w:rsid w:val="001E1C4B"/>
    <w:rsid w:val="001E2F43"/>
    <w:rsid w:val="001E4DD1"/>
    <w:rsid w:val="001E5CC1"/>
    <w:rsid w:val="001E681B"/>
    <w:rsid w:val="001E6A47"/>
    <w:rsid w:val="001F0391"/>
    <w:rsid w:val="001F3B65"/>
    <w:rsid w:val="001F61D1"/>
    <w:rsid w:val="002000CB"/>
    <w:rsid w:val="002005F6"/>
    <w:rsid w:val="00201563"/>
    <w:rsid w:val="002071A5"/>
    <w:rsid w:val="0021348B"/>
    <w:rsid w:val="00213F3E"/>
    <w:rsid w:val="002141A7"/>
    <w:rsid w:val="00214DBD"/>
    <w:rsid w:val="00215B02"/>
    <w:rsid w:val="00217B81"/>
    <w:rsid w:val="002269FA"/>
    <w:rsid w:val="00227BD1"/>
    <w:rsid w:val="0023219D"/>
    <w:rsid w:val="00235689"/>
    <w:rsid w:val="00240AA8"/>
    <w:rsid w:val="00242C26"/>
    <w:rsid w:val="00243569"/>
    <w:rsid w:val="0024616B"/>
    <w:rsid w:val="002465D5"/>
    <w:rsid w:val="0024735F"/>
    <w:rsid w:val="002476EB"/>
    <w:rsid w:val="002478FD"/>
    <w:rsid w:val="00250432"/>
    <w:rsid w:val="00250BE1"/>
    <w:rsid w:val="002562AB"/>
    <w:rsid w:val="00256D57"/>
    <w:rsid w:val="0026130A"/>
    <w:rsid w:val="00261D72"/>
    <w:rsid w:val="0026314D"/>
    <w:rsid w:val="00263B59"/>
    <w:rsid w:val="002644B5"/>
    <w:rsid w:val="0026552A"/>
    <w:rsid w:val="00267217"/>
    <w:rsid w:val="00270C9D"/>
    <w:rsid w:val="00272C8C"/>
    <w:rsid w:val="00273CBC"/>
    <w:rsid w:val="00275D38"/>
    <w:rsid w:val="00281652"/>
    <w:rsid w:val="00283ECA"/>
    <w:rsid w:val="002843ED"/>
    <w:rsid w:val="00287C40"/>
    <w:rsid w:val="00292AEC"/>
    <w:rsid w:val="0029376E"/>
    <w:rsid w:val="00293F6F"/>
    <w:rsid w:val="002A05EC"/>
    <w:rsid w:val="002A0750"/>
    <w:rsid w:val="002A2A50"/>
    <w:rsid w:val="002A4D73"/>
    <w:rsid w:val="002B32ED"/>
    <w:rsid w:val="002B34B2"/>
    <w:rsid w:val="002B63CB"/>
    <w:rsid w:val="002B64F0"/>
    <w:rsid w:val="002B712E"/>
    <w:rsid w:val="002C283A"/>
    <w:rsid w:val="002C5F14"/>
    <w:rsid w:val="002C6B21"/>
    <w:rsid w:val="002D0D0F"/>
    <w:rsid w:val="002D1C31"/>
    <w:rsid w:val="002D2082"/>
    <w:rsid w:val="002D2671"/>
    <w:rsid w:val="002D7110"/>
    <w:rsid w:val="002E0BBF"/>
    <w:rsid w:val="002E61F8"/>
    <w:rsid w:val="002E723C"/>
    <w:rsid w:val="002E79E0"/>
    <w:rsid w:val="002F0938"/>
    <w:rsid w:val="002F191D"/>
    <w:rsid w:val="00302B10"/>
    <w:rsid w:val="003035C9"/>
    <w:rsid w:val="0030413A"/>
    <w:rsid w:val="0030623D"/>
    <w:rsid w:val="003068D2"/>
    <w:rsid w:val="00307A9B"/>
    <w:rsid w:val="003114EF"/>
    <w:rsid w:val="00311982"/>
    <w:rsid w:val="00312201"/>
    <w:rsid w:val="003125DB"/>
    <w:rsid w:val="00320A34"/>
    <w:rsid w:val="00321C78"/>
    <w:rsid w:val="00323BAE"/>
    <w:rsid w:val="003245FA"/>
    <w:rsid w:val="00324AE5"/>
    <w:rsid w:val="00325A3E"/>
    <w:rsid w:val="0032720F"/>
    <w:rsid w:val="00327FFC"/>
    <w:rsid w:val="003301B7"/>
    <w:rsid w:val="00331034"/>
    <w:rsid w:val="00331FAA"/>
    <w:rsid w:val="00332AEF"/>
    <w:rsid w:val="00335013"/>
    <w:rsid w:val="00335DD2"/>
    <w:rsid w:val="0033674D"/>
    <w:rsid w:val="003371E8"/>
    <w:rsid w:val="0033724F"/>
    <w:rsid w:val="00342729"/>
    <w:rsid w:val="00342D6B"/>
    <w:rsid w:val="00342D8A"/>
    <w:rsid w:val="00346A09"/>
    <w:rsid w:val="00347677"/>
    <w:rsid w:val="003476E0"/>
    <w:rsid w:val="00350ADE"/>
    <w:rsid w:val="00350BA6"/>
    <w:rsid w:val="00356F04"/>
    <w:rsid w:val="0036063A"/>
    <w:rsid w:val="00361BDE"/>
    <w:rsid w:val="00372F46"/>
    <w:rsid w:val="0037691F"/>
    <w:rsid w:val="003832B7"/>
    <w:rsid w:val="00383E7B"/>
    <w:rsid w:val="0038580E"/>
    <w:rsid w:val="00385824"/>
    <w:rsid w:val="00386D91"/>
    <w:rsid w:val="003911B9"/>
    <w:rsid w:val="0039138F"/>
    <w:rsid w:val="00391ACF"/>
    <w:rsid w:val="003958F6"/>
    <w:rsid w:val="00395A71"/>
    <w:rsid w:val="00396A86"/>
    <w:rsid w:val="00397D24"/>
    <w:rsid w:val="003A06D8"/>
    <w:rsid w:val="003A1348"/>
    <w:rsid w:val="003A31EB"/>
    <w:rsid w:val="003A4689"/>
    <w:rsid w:val="003A6CA5"/>
    <w:rsid w:val="003A7993"/>
    <w:rsid w:val="003B521A"/>
    <w:rsid w:val="003B7F3B"/>
    <w:rsid w:val="003C6FE6"/>
    <w:rsid w:val="003C7954"/>
    <w:rsid w:val="003D01CD"/>
    <w:rsid w:val="003D046A"/>
    <w:rsid w:val="003D1B86"/>
    <w:rsid w:val="003D2A49"/>
    <w:rsid w:val="003D5496"/>
    <w:rsid w:val="003E15A3"/>
    <w:rsid w:val="003E1B29"/>
    <w:rsid w:val="003E5E02"/>
    <w:rsid w:val="003E7CB3"/>
    <w:rsid w:val="003F0906"/>
    <w:rsid w:val="003F130C"/>
    <w:rsid w:val="003F2BAF"/>
    <w:rsid w:val="00400E08"/>
    <w:rsid w:val="00404BE8"/>
    <w:rsid w:val="0040667B"/>
    <w:rsid w:val="00407930"/>
    <w:rsid w:val="00412920"/>
    <w:rsid w:val="004137ED"/>
    <w:rsid w:val="00413A6A"/>
    <w:rsid w:val="00414E8A"/>
    <w:rsid w:val="0041781C"/>
    <w:rsid w:val="00420B9E"/>
    <w:rsid w:val="00423081"/>
    <w:rsid w:val="004255C0"/>
    <w:rsid w:val="00426207"/>
    <w:rsid w:val="00430334"/>
    <w:rsid w:val="004325DB"/>
    <w:rsid w:val="00432614"/>
    <w:rsid w:val="00433EE9"/>
    <w:rsid w:val="00440771"/>
    <w:rsid w:val="00450765"/>
    <w:rsid w:val="00452972"/>
    <w:rsid w:val="00453FE2"/>
    <w:rsid w:val="004542A4"/>
    <w:rsid w:val="00454FDC"/>
    <w:rsid w:val="00456D47"/>
    <w:rsid w:val="00460904"/>
    <w:rsid w:val="00460F7A"/>
    <w:rsid w:val="00461DAF"/>
    <w:rsid w:val="00462F63"/>
    <w:rsid w:val="00464A09"/>
    <w:rsid w:val="00465DEC"/>
    <w:rsid w:val="004707F3"/>
    <w:rsid w:val="004716BB"/>
    <w:rsid w:val="0047479F"/>
    <w:rsid w:val="00475A1D"/>
    <w:rsid w:val="00475A51"/>
    <w:rsid w:val="00476C49"/>
    <w:rsid w:val="00477D51"/>
    <w:rsid w:val="00481076"/>
    <w:rsid w:val="00481A4A"/>
    <w:rsid w:val="00481F17"/>
    <w:rsid w:val="004848D1"/>
    <w:rsid w:val="00485FF9"/>
    <w:rsid w:val="00494410"/>
    <w:rsid w:val="0049492D"/>
    <w:rsid w:val="00494D2B"/>
    <w:rsid w:val="004951D1"/>
    <w:rsid w:val="0049650E"/>
    <w:rsid w:val="004976F2"/>
    <w:rsid w:val="004A11D3"/>
    <w:rsid w:val="004A2467"/>
    <w:rsid w:val="004A4142"/>
    <w:rsid w:val="004B1E3B"/>
    <w:rsid w:val="004B5CC2"/>
    <w:rsid w:val="004C03BB"/>
    <w:rsid w:val="004C1777"/>
    <w:rsid w:val="004C7391"/>
    <w:rsid w:val="004C746C"/>
    <w:rsid w:val="004D1FBF"/>
    <w:rsid w:val="004D5A7A"/>
    <w:rsid w:val="004D6C42"/>
    <w:rsid w:val="004D7888"/>
    <w:rsid w:val="004E36A6"/>
    <w:rsid w:val="004E3884"/>
    <w:rsid w:val="004E41EC"/>
    <w:rsid w:val="004F1725"/>
    <w:rsid w:val="004F2734"/>
    <w:rsid w:val="004F3A59"/>
    <w:rsid w:val="004F450C"/>
    <w:rsid w:val="004F53E0"/>
    <w:rsid w:val="004F5E9F"/>
    <w:rsid w:val="004F68EF"/>
    <w:rsid w:val="004F7253"/>
    <w:rsid w:val="005004D2"/>
    <w:rsid w:val="00500AAA"/>
    <w:rsid w:val="005016E8"/>
    <w:rsid w:val="00503C14"/>
    <w:rsid w:val="005064DA"/>
    <w:rsid w:val="00510919"/>
    <w:rsid w:val="00513033"/>
    <w:rsid w:val="005135D9"/>
    <w:rsid w:val="00514E2A"/>
    <w:rsid w:val="00515D89"/>
    <w:rsid w:val="00517ACC"/>
    <w:rsid w:val="00525205"/>
    <w:rsid w:val="00525B34"/>
    <w:rsid w:val="00531CDC"/>
    <w:rsid w:val="00534183"/>
    <w:rsid w:val="00534F22"/>
    <w:rsid w:val="00537A0E"/>
    <w:rsid w:val="00540588"/>
    <w:rsid w:val="0054552C"/>
    <w:rsid w:val="00545A52"/>
    <w:rsid w:val="00545C7B"/>
    <w:rsid w:val="00547A60"/>
    <w:rsid w:val="00552015"/>
    <w:rsid w:val="00552026"/>
    <w:rsid w:val="0055550B"/>
    <w:rsid w:val="005572E6"/>
    <w:rsid w:val="00562526"/>
    <w:rsid w:val="005634FC"/>
    <w:rsid w:val="00572AE0"/>
    <w:rsid w:val="005743EF"/>
    <w:rsid w:val="005744A3"/>
    <w:rsid w:val="005760B4"/>
    <w:rsid w:val="00577425"/>
    <w:rsid w:val="00580FD2"/>
    <w:rsid w:val="005814BF"/>
    <w:rsid w:val="00581566"/>
    <w:rsid w:val="00583405"/>
    <w:rsid w:val="0058426C"/>
    <w:rsid w:val="0058442C"/>
    <w:rsid w:val="00585242"/>
    <w:rsid w:val="00587BA5"/>
    <w:rsid w:val="00590912"/>
    <w:rsid w:val="00595E1F"/>
    <w:rsid w:val="005A16BE"/>
    <w:rsid w:val="005A1A74"/>
    <w:rsid w:val="005A2E2A"/>
    <w:rsid w:val="005A394D"/>
    <w:rsid w:val="005A67B0"/>
    <w:rsid w:val="005A7584"/>
    <w:rsid w:val="005B2250"/>
    <w:rsid w:val="005B3B8F"/>
    <w:rsid w:val="005B6134"/>
    <w:rsid w:val="005B686F"/>
    <w:rsid w:val="005B7FC7"/>
    <w:rsid w:val="005C0259"/>
    <w:rsid w:val="005C2F85"/>
    <w:rsid w:val="005C3CE7"/>
    <w:rsid w:val="005C4470"/>
    <w:rsid w:val="005C5A06"/>
    <w:rsid w:val="005D038D"/>
    <w:rsid w:val="005D14E4"/>
    <w:rsid w:val="005D21B2"/>
    <w:rsid w:val="005D2731"/>
    <w:rsid w:val="005D4551"/>
    <w:rsid w:val="005D498E"/>
    <w:rsid w:val="005D50B8"/>
    <w:rsid w:val="005D7174"/>
    <w:rsid w:val="005E3927"/>
    <w:rsid w:val="005E4709"/>
    <w:rsid w:val="005F063A"/>
    <w:rsid w:val="005F1034"/>
    <w:rsid w:val="005F1F63"/>
    <w:rsid w:val="005F560B"/>
    <w:rsid w:val="005F6E7B"/>
    <w:rsid w:val="005F7CE9"/>
    <w:rsid w:val="00600C10"/>
    <w:rsid w:val="0060121D"/>
    <w:rsid w:val="00603DC0"/>
    <w:rsid w:val="00606637"/>
    <w:rsid w:val="006068DA"/>
    <w:rsid w:val="00606C15"/>
    <w:rsid w:val="006073F1"/>
    <w:rsid w:val="00611ED8"/>
    <w:rsid w:val="00613501"/>
    <w:rsid w:val="006166E5"/>
    <w:rsid w:val="0061688B"/>
    <w:rsid w:val="006214F8"/>
    <w:rsid w:val="00625592"/>
    <w:rsid w:val="006257CD"/>
    <w:rsid w:val="00632B8B"/>
    <w:rsid w:val="00632B9B"/>
    <w:rsid w:val="006336F4"/>
    <w:rsid w:val="00634A8B"/>
    <w:rsid w:val="006402BE"/>
    <w:rsid w:val="00641011"/>
    <w:rsid w:val="006414E0"/>
    <w:rsid w:val="00642E7C"/>
    <w:rsid w:val="006437B3"/>
    <w:rsid w:val="00643BDE"/>
    <w:rsid w:val="006444FE"/>
    <w:rsid w:val="00644A17"/>
    <w:rsid w:val="00645279"/>
    <w:rsid w:val="006471D3"/>
    <w:rsid w:val="00647B81"/>
    <w:rsid w:val="006503DA"/>
    <w:rsid w:val="00652154"/>
    <w:rsid w:val="00652733"/>
    <w:rsid w:val="0065550D"/>
    <w:rsid w:val="00655AFF"/>
    <w:rsid w:val="00657D80"/>
    <w:rsid w:val="00660A93"/>
    <w:rsid w:val="006627A3"/>
    <w:rsid w:val="006640D9"/>
    <w:rsid w:val="00665D30"/>
    <w:rsid w:val="00666601"/>
    <w:rsid w:val="006668B0"/>
    <w:rsid w:val="00667587"/>
    <w:rsid w:val="00672976"/>
    <w:rsid w:val="00673806"/>
    <w:rsid w:val="006766CF"/>
    <w:rsid w:val="00680EFF"/>
    <w:rsid w:val="0068119C"/>
    <w:rsid w:val="00683274"/>
    <w:rsid w:val="006834F8"/>
    <w:rsid w:val="0068559A"/>
    <w:rsid w:val="0068644D"/>
    <w:rsid w:val="0068724B"/>
    <w:rsid w:val="00687972"/>
    <w:rsid w:val="00691557"/>
    <w:rsid w:val="00691ABD"/>
    <w:rsid w:val="006943A3"/>
    <w:rsid w:val="00694B10"/>
    <w:rsid w:val="00697442"/>
    <w:rsid w:val="006A005E"/>
    <w:rsid w:val="006A1736"/>
    <w:rsid w:val="006A2788"/>
    <w:rsid w:val="006A4B7B"/>
    <w:rsid w:val="006A522F"/>
    <w:rsid w:val="006A5E4A"/>
    <w:rsid w:val="006A6AE7"/>
    <w:rsid w:val="006A6D0B"/>
    <w:rsid w:val="006A74C1"/>
    <w:rsid w:val="006A7AFA"/>
    <w:rsid w:val="006B2E25"/>
    <w:rsid w:val="006B5AAC"/>
    <w:rsid w:val="006C11B0"/>
    <w:rsid w:val="006C1468"/>
    <w:rsid w:val="006C1805"/>
    <w:rsid w:val="006C3F44"/>
    <w:rsid w:val="006C4442"/>
    <w:rsid w:val="006C4887"/>
    <w:rsid w:val="006D12D3"/>
    <w:rsid w:val="006D2045"/>
    <w:rsid w:val="006D2973"/>
    <w:rsid w:val="006D3414"/>
    <w:rsid w:val="006D3E33"/>
    <w:rsid w:val="006D4222"/>
    <w:rsid w:val="006E0F54"/>
    <w:rsid w:val="006E1DEB"/>
    <w:rsid w:val="006E3EF2"/>
    <w:rsid w:val="006E79AE"/>
    <w:rsid w:val="006F066C"/>
    <w:rsid w:val="006F0FFF"/>
    <w:rsid w:val="006F1B76"/>
    <w:rsid w:val="006F3885"/>
    <w:rsid w:val="006F54C4"/>
    <w:rsid w:val="006F64F0"/>
    <w:rsid w:val="00700895"/>
    <w:rsid w:val="00701074"/>
    <w:rsid w:val="007011A1"/>
    <w:rsid w:val="00706C7F"/>
    <w:rsid w:val="00713FB8"/>
    <w:rsid w:val="00714C63"/>
    <w:rsid w:val="00722E50"/>
    <w:rsid w:val="00731938"/>
    <w:rsid w:val="00731B81"/>
    <w:rsid w:val="0073219A"/>
    <w:rsid w:val="00741096"/>
    <w:rsid w:val="00743A42"/>
    <w:rsid w:val="007452F0"/>
    <w:rsid w:val="00746069"/>
    <w:rsid w:val="007462B8"/>
    <w:rsid w:val="007466DC"/>
    <w:rsid w:val="00746938"/>
    <w:rsid w:val="00752502"/>
    <w:rsid w:val="007545DA"/>
    <w:rsid w:val="00761876"/>
    <w:rsid w:val="00762E49"/>
    <w:rsid w:val="00770C80"/>
    <w:rsid w:val="00771495"/>
    <w:rsid w:val="00774309"/>
    <w:rsid w:val="007763C0"/>
    <w:rsid w:val="007778B1"/>
    <w:rsid w:val="007807A9"/>
    <w:rsid w:val="00781833"/>
    <w:rsid w:val="00784E15"/>
    <w:rsid w:val="00786888"/>
    <w:rsid w:val="00786F34"/>
    <w:rsid w:val="00793187"/>
    <w:rsid w:val="007938D4"/>
    <w:rsid w:val="007952AD"/>
    <w:rsid w:val="007A143B"/>
    <w:rsid w:val="007A3079"/>
    <w:rsid w:val="007A3E7D"/>
    <w:rsid w:val="007A6359"/>
    <w:rsid w:val="007A7446"/>
    <w:rsid w:val="007B0066"/>
    <w:rsid w:val="007B1407"/>
    <w:rsid w:val="007B51E4"/>
    <w:rsid w:val="007B5743"/>
    <w:rsid w:val="007B6654"/>
    <w:rsid w:val="007C58C1"/>
    <w:rsid w:val="007C637A"/>
    <w:rsid w:val="007C63C5"/>
    <w:rsid w:val="007D1076"/>
    <w:rsid w:val="007D6421"/>
    <w:rsid w:val="007E2FB7"/>
    <w:rsid w:val="007E4194"/>
    <w:rsid w:val="007E49C7"/>
    <w:rsid w:val="007E5DEA"/>
    <w:rsid w:val="007E790F"/>
    <w:rsid w:val="007F3C8E"/>
    <w:rsid w:val="007F6850"/>
    <w:rsid w:val="007F7EFA"/>
    <w:rsid w:val="0080108C"/>
    <w:rsid w:val="00802FE5"/>
    <w:rsid w:val="0080417C"/>
    <w:rsid w:val="008041C4"/>
    <w:rsid w:val="0080477F"/>
    <w:rsid w:val="00804837"/>
    <w:rsid w:val="00812B5C"/>
    <w:rsid w:val="00813687"/>
    <w:rsid w:val="00815007"/>
    <w:rsid w:val="008150E7"/>
    <w:rsid w:val="00817971"/>
    <w:rsid w:val="00817B6D"/>
    <w:rsid w:val="00817E51"/>
    <w:rsid w:val="008210BE"/>
    <w:rsid w:val="00824E43"/>
    <w:rsid w:val="00832B66"/>
    <w:rsid w:val="008333FE"/>
    <w:rsid w:val="008338A8"/>
    <w:rsid w:val="0083599F"/>
    <w:rsid w:val="008425A6"/>
    <w:rsid w:val="00843C58"/>
    <w:rsid w:val="00845BB8"/>
    <w:rsid w:val="00845CBB"/>
    <w:rsid w:val="008474BD"/>
    <w:rsid w:val="008516BD"/>
    <w:rsid w:val="00853020"/>
    <w:rsid w:val="008531DF"/>
    <w:rsid w:val="008541D7"/>
    <w:rsid w:val="00860166"/>
    <w:rsid w:val="0086125C"/>
    <w:rsid w:val="00863AB2"/>
    <w:rsid w:val="00863B6C"/>
    <w:rsid w:val="00865F4B"/>
    <w:rsid w:val="00872049"/>
    <w:rsid w:val="008726FA"/>
    <w:rsid w:val="00872C04"/>
    <w:rsid w:val="0087355A"/>
    <w:rsid w:val="00880B38"/>
    <w:rsid w:val="00882C5E"/>
    <w:rsid w:val="00883178"/>
    <w:rsid w:val="008837FE"/>
    <w:rsid w:val="00883D4B"/>
    <w:rsid w:val="00883D55"/>
    <w:rsid w:val="00886E6F"/>
    <w:rsid w:val="00890157"/>
    <w:rsid w:val="00892C26"/>
    <w:rsid w:val="00892CBE"/>
    <w:rsid w:val="008951C8"/>
    <w:rsid w:val="0089689E"/>
    <w:rsid w:val="008A63C2"/>
    <w:rsid w:val="008A63C4"/>
    <w:rsid w:val="008A647A"/>
    <w:rsid w:val="008B0AD7"/>
    <w:rsid w:val="008B29A8"/>
    <w:rsid w:val="008B2F9F"/>
    <w:rsid w:val="008B3333"/>
    <w:rsid w:val="008B38D0"/>
    <w:rsid w:val="008B4CE6"/>
    <w:rsid w:val="008B570C"/>
    <w:rsid w:val="008B5CEC"/>
    <w:rsid w:val="008B6747"/>
    <w:rsid w:val="008C1BA3"/>
    <w:rsid w:val="008C1BD4"/>
    <w:rsid w:val="008C3461"/>
    <w:rsid w:val="008C42BC"/>
    <w:rsid w:val="008C4492"/>
    <w:rsid w:val="008C4821"/>
    <w:rsid w:val="008C606B"/>
    <w:rsid w:val="008C662F"/>
    <w:rsid w:val="008D2268"/>
    <w:rsid w:val="008D33D5"/>
    <w:rsid w:val="008D4800"/>
    <w:rsid w:val="008D6B5D"/>
    <w:rsid w:val="008D6FCF"/>
    <w:rsid w:val="008E2EC1"/>
    <w:rsid w:val="008E2FB5"/>
    <w:rsid w:val="008E3988"/>
    <w:rsid w:val="008E3A80"/>
    <w:rsid w:val="008E3DC7"/>
    <w:rsid w:val="008E4C92"/>
    <w:rsid w:val="008E575B"/>
    <w:rsid w:val="008E7A62"/>
    <w:rsid w:val="008F1010"/>
    <w:rsid w:val="008F1D3C"/>
    <w:rsid w:val="008F2500"/>
    <w:rsid w:val="008F323A"/>
    <w:rsid w:val="008F4F83"/>
    <w:rsid w:val="008F5FFF"/>
    <w:rsid w:val="009046F5"/>
    <w:rsid w:val="009071D4"/>
    <w:rsid w:val="00923E84"/>
    <w:rsid w:val="00923FDA"/>
    <w:rsid w:val="009244A4"/>
    <w:rsid w:val="00925B42"/>
    <w:rsid w:val="0092634C"/>
    <w:rsid w:val="00930E81"/>
    <w:rsid w:val="00931116"/>
    <w:rsid w:val="00931ED6"/>
    <w:rsid w:val="009334FA"/>
    <w:rsid w:val="00935CF7"/>
    <w:rsid w:val="00936D0B"/>
    <w:rsid w:val="00937C0F"/>
    <w:rsid w:val="009425D3"/>
    <w:rsid w:val="00945EDE"/>
    <w:rsid w:val="00946211"/>
    <w:rsid w:val="00951558"/>
    <w:rsid w:val="00952497"/>
    <w:rsid w:val="009540FB"/>
    <w:rsid w:val="00954725"/>
    <w:rsid w:val="00956175"/>
    <w:rsid w:val="00962AB6"/>
    <w:rsid w:val="00962DF0"/>
    <w:rsid w:val="00964D8F"/>
    <w:rsid w:val="00964E6E"/>
    <w:rsid w:val="00965780"/>
    <w:rsid w:val="00966374"/>
    <w:rsid w:val="00970021"/>
    <w:rsid w:val="00971929"/>
    <w:rsid w:val="00972BC9"/>
    <w:rsid w:val="00975515"/>
    <w:rsid w:val="00985C79"/>
    <w:rsid w:val="0098652D"/>
    <w:rsid w:val="0099223F"/>
    <w:rsid w:val="00996EA7"/>
    <w:rsid w:val="009A0594"/>
    <w:rsid w:val="009A0F84"/>
    <w:rsid w:val="009A3D67"/>
    <w:rsid w:val="009B0F10"/>
    <w:rsid w:val="009B1697"/>
    <w:rsid w:val="009B1D47"/>
    <w:rsid w:val="009B3898"/>
    <w:rsid w:val="009B52F4"/>
    <w:rsid w:val="009B5FBD"/>
    <w:rsid w:val="009B7102"/>
    <w:rsid w:val="009C087A"/>
    <w:rsid w:val="009C117C"/>
    <w:rsid w:val="009C1E71"/>
    <w:rsid w:val="009C24DA"/>
    <w:rsid w:val="009C3E95"/>
    <w:rsid w:val="009C4A6C"/>
    <w:rsid w:val="009C4E4C"/>
    <w:rsid w:val="009C5842"/>
    <w:rsid w:val="009D039A"/>
    <w:rsid w:val="009D28FC"/>
    <w:rsid w:val="009D54AB"/>
    <w:rsid w:val="009D60A7"/>
    <w:rsid w:val="009E1306"/>
    <w:rsid w:val="009E2281"/>
    <w:rsid w:val="009E5664"/>
    <w:rsid w:val="009F15B3"/>
    <w:rsid w:val="00A0343D"/>
    <w:rsid w:val="00A035E8"/>
    <w:rsid w:val="00A03C6F"/>
    <w:rsid w:val="00A0479E"/>
    <w:rsid w:val="00A04EA3"/>
    <w:rsid w:val="00A069C0"/>
    <w:rsid w:val="00A21E0E"/>
    <w:rsid w:val="00A23FFB"/>
    <w:rsid w:val="00A3014E"/>
    <w:rsid w:val="00A369CB"/>
    <w:rsid w:val="00A37CC0"/>
    <w:rsid w:val="00A40529"/>
    <w:rsid w:val="00A415B4"/>
    <w:rsid w:val="00A420B2"/>
    <w:rsid w:val="00A434FF"/>
    <w:rsid w:val="00A440E3"/>
    <w:rsid w:val="00A47AD5"/>
    <w:rsid w:val="00A50303"/>
    <w:rsid w:val="00A54527"/>
    <w:rsid w:val="00A549C8"/>
    <w:rsid w:val="00A6110D"/>
    <w:rsid w:val="00A6387E"/>
    <w:rsid w:val="00A64124"/>
    <w:rsid w:val="00A65169"/>
    <w:rsid w:val="00A6682A"/>
    <w:rsid w:val="00A6713D"/>
    <w:rsid w:val="00A67D8C"/>
    <w:rsid w:val="00A70B18"/>
    <w:rsid w:val="00A717CF"/>
    <w:rsid w:val="00A720E4"/>
    <w:rsid w:val="00A75118"/>
    <w:rsid w:val="00A8062E"/>
    <w:rsid w:val="00A8162F"/>
    <w:rsid w:val="00A86128"/>
    <w:rsid w:val="00A869D7"/>
    <w:rsid w:val="00A90006"/>
    <w:rsid w:val="00A96CC4"/>
    <w:rsid w:val="00AA0994"/>
    <w:rsid w:val="00AA1F87"/>
    <w:rsid w:val="00AA24A2"/>
    <w:rsid w:val="00AA2B86"/>
    <w:rsid w:val="00AA5062"/>
    <w:rsid w:val="00AA6152"/>
    <w:rsid w:val="00AA77B3"/>
    <w:rsid w:val="00AA7DA7"/>
    <w:rsid w:val="00AB354B"/>
    <w:rsid w:val="00AB7D6F"/>
    <w:rsid w:val="00AC3529"/>
    <w:rsid w:val="00AD2490"/>
    <w:rsid w:val="00AD4D04"/>
    <w:rsid w:val="00AD56B8"/>
    <w:rsid w:val="00AD6A3F"/>
    <w:rsid w:val="00AE189D"/>
    <w:rsid w:val="00AE191A"/>
    <w:rsid w:val="00AE3EF7"/>
    <w:rsid w:val="00AE658C"/>
    <w:rsid w:val="00AF086C"/>
    <w:rsid w:val="00AF0F86"/>
    <w:rsid w:val="00AF1233"/>
    <w:rsid w:val="00AF1380"/>
    <w:rsid w:val="00AF1AF7"/>
    <w:rsid w:val="00AF57CA"/>
    <w:rsid w:val="00AF7827"/>
    <w:rsid w:val="00B01679"/>
    <w:rsid w:val="00B01C61"/>
    <w:rsid w:val="00B02769"/>
    <w:rsid w:val="00B037D1"/>
    <w:rsid w:val="00B0603C"/>
    <w:rsid w:val="00B13A2D"/>
    <w:rsid w:val="00B13E41"/>
    <w:rsid w:val="00B15E51"/>
    <w:rsid w:val="00B1651D"/>
    <w:rsid w:val="00B17BC8"/>
    <w:rsid w:val="00B17FBC"/>
    <w:rsid w:val="00B17FD0"/>
    <w:rsid w:val="00B23D42"/>
    <w:rsid w:val="00B25024"/>
    <w:rsid w:val="00B25561"/>
    <w:rsid w:val="00B25E91"/>
    <w:rsid w:val="00B30C30"/>
    <w:rsid w:val="00B3203A"/>
    <w:rsid w:val="00B33D38"/>
    <w:rsid w:val="00B33FD1"/>
    <w:rsid w:val="00B347FA"/>
    <w:rsid w:val="00B364CE"/>
    <w:rsid w:val="00B374F9"/>
    <w:rsid w:val="00B4129B"/>
    <w:rsid w:val="00B511A7"/>
    <w:rsid w:val="00B51659"/>
    <w:rsid w:val="00B53974"/>
    <w:rsid w:val="00B53C8A"/>
    <w:rsid w:val="00B53D81"/>
    <w:rsid w:val="00B55FDD"/>
    <w:rsid w:val="00B568D7"/>
    <w:rsid w:val="00B616BA"/>
    <w:rsid w:val="00B61F58"/>
    <w:rsid w:val="00B717D4"/>
    <w:rsid w:val="00B725C3"/>
    <w:rsid w:val="00B7314B"/>
    <w:rsid w:val="00B73C3C"/>
    <w:rsid w:val="00B75D79"/>
    <w:rsid w:val="00B76118"/>
    <w:rsid w:val="00B77058"/>
    <w:rsid w:val="00B81157"/>
    <w:rsid w:val="00B816D9"/>
    <w:rsid w:val="00B82E04"/>
    <w:rsid w:val="00B84909"/>
    <w:rsid w:val="00B874C2"/>
    <w:rsid w:val="00B87B86"/>
    <w:rsid w:val="00B91B09"/>
    <w:rsid w:val="00B92796"/>
    <w:rsid w:val="00B9423D"/>
    <w:rsid w:val="00B95037"/>
    <w:rsid w:val="00B972CA"/>
    <w:rsid w:val="00B972E8"/>
    <w:rsid w:val="00BA048A"/>
    <w:rsid w:val="00BA7055"/>
    <w:rsid w:val="00BA7F3E"/>
    <w:rsid w:val="00BA7FEF"/>
    <w:rsid w:val="00BB107D"/>
    <w:rsid w:val="00BB1DE4"/>
    <w:rsid w:val="00BB5A24"/>
    <w:rsid w:val="00BB5C8E"/>
    <w:rsid w:val="00BC1D34"/>
    <w:rsid w:val="00BC4468"/>
    <w:rsid w:val="00BC6CC2"/>
    <w:rsid w:val="00BC7C23"/>
    <w:rsid w:val="00BD0D5E"/>
    <w:rsid w:val="00BD2B9E"/>
    <w:rsid w:val="00BD47BB"/>
    <w:rsid w:val="00BE2468"/>
    <w:rsid w:val="00BE3916"/>
    <w:rsid w:val="00BE3C4D"/>
    <w:rsid w:val="00BE63AD"/>
    <w:rsid w:val="00BF29DF"/>
    <w:rsid w:val="00BF3147"/>
    <w:rsid w:val="00BF567A"/>
    <w:rsid w:val="00BF59BB"/>
    <w:rsid w:val="00C036CA"/>
    <w:rsid w:val="00C046F0"/>
    <w:rsid w:val="00C050F3"/>
    <w:rsid w:val="00C0683B"/>
    <w:rsid w:val="00C06C7A"/>
    <w:rsid w:val="00C07F4F"/>
    <w:rsid w:val="00C10203"/>
    <w:rsid w:val="00C1169F"/>
    <w:rsid w:val="00C17EDB"/>
    <w:rsid w:val="00C23A28"/>
    <w:rsid w:val="00C25517"/>
    <w:rsid w:val="00C308F2"/>
    <w:rsid w:val="00C33095"/>
    <w:rsid w:val="00C356F0"/>
    <w:rsid w:val="00C362D5"/>
    <w:rsid w:val="00C36901"/>
    <w:rsid w:val="00C400A2"/>
    <w:rsid w:val="00C4172B"/>
    <w:rsid w:val="00C41B72"/>
    <w:rsid w:val="00C41E6A"/>
    <w:rsid w:val="00C52D47"/>
    <w:rsid w:val="00C53233"/>
    <w:rsid w:val="00C536E9"/>
    <w:rsid w:val="00C5417E"/>
    <w:rsid w:val="00C54867"/>
    <w:rsid w:val="00C600B4"/>
    <w:rsid w:val="00C606AF"/>
    <w:rsid w:val="00C61D10"/>
    <w:rsid w:val="00C62EBE"/>
    <w:rsid w:val="00C639B9"/>
    <w:rsid w:val="00C63E58"/>
    <w:rsid w:val="00C6688A"/>
    <w:rsid w:val="00C67492"/>
    <w:rsid w:val="00C70423"/>
    <w:rsid w:val="00C71908"/>
    <w:rsid w:val="00C71C87"/>
    <w:rsid w:val="00C75523"/>
    <w:rsid w:val="00C80B88"/>
    <w:rsid w:val="00C80DF8"/>
    <w:rsid w:val="00C82EAB"/>
    <w:rsid w:val="00C831E6"/>
    <w:rsid w:val="00C861FA"/>
    <w:rsid w:val="00C94F01"/>
    <w:rsid w:val="00C958A9"/>
    <w:rsid w:val="00C96932"/>
    <w:rsid w:val="00CA0888"/>
    <w:rsid w:val="00CA4B8D"/>
    <w:rsid w:val="00CA5C70"/>
    <w:rsid w:val="00CA5FA8"/>
    <w:rsid w:val="00CB1575"/>
    <w:rsid w:val="00CB1FAD"/>
    <w:rsid w:val="00CB33F9"/>
    <w:rsid w:val="00CB5EA7"/>
    <w:rsid w:val="00CB677D"/>
    <w:rsid w:val="00CB7E7A"/>
    <w:rsid w:val="00CB7EF8"/>
    <w:rsid w:val="00CC1C69"/>
    <w:rsid w:val="00CC2372"/>
    <w:rsid w:val="00CC259C"/>
    <w:rsid w:val="00CC548A"/>
    <w:rsid w:val="00CC5C2C"/>
    <w:rsid w:val="00CC6089"/>
    <w:rsid w:val="00CC7406"/>
    <w:rsid w:val="00CC7B05"/>
    <w:rsid w:val="00CD3729"/>
    <w:rsid w:val="00CD517F"/>
    <w:rsid w:val="00CD6336"/>
    <w:rsid w:val="00CE1714"/>
    <w:rsid w:val="00CE1996"/>
    <w:rsid w:val="00CE2765"/>
    <w:rsid w:val="00CE2E31"/>
    <w:rsid w:val="00CE37E8"/>
    <w:rsid w:val="00CE576E"/>
    <w:rsid w:val="00CE5831"/>
    <w:rsid w:val="00CE5E6F"/>
    <w:rsid w:val="00CE62C3"/>
    <w:rsid w:val="00CF43A7"/>
    <w:rsid w:val="00CF4568"/>
    <w:rsid w:val="00CF70B6"/>
    <w:rsid w:val="00D05B31"/>
    <w:rsid w:val="00D1104A"/>
    <w:rsid w:val="00D11E88"/>
    <w:rsid w:val="00D12CC8"/>
    <w:rsid w:val="00D15255"/>
    <w:rsid w:val="00D158CB"/>
    <w:rsid w:val="00D2187A"/>
    <w:rsid w:val="00D25BDD"/>
    <w:rsid w:val="00D326BF"/>
    <w:rsid w:val="00D32920"/>
    <w:rsid w:val="00D337E2"/>
    <w:rsid w:val="00D33BE3"/>
    <w:rsid w:val="00D33C76"/>
    <w:rsid w:val="00D349CE"/>
    <w:rsid w:val="00D36052"/>
    <w:rsid w:val="00D40DDA"/>
    <w:rsid w:val="00D40F84"/>
    <w:rsid w:val="00D41BF2"/>
    <w:rsid w:val="00D422D7"/>
    <w:rsid w:val="00D44549"/>
    <w:rsid w:val="00D459EE"/>
    <w:rsid w:val="00D46777"/>
    <w:rsid w:val="00D46BE8"/>
    <w:rsid w:val="00D5009B"/>
    <w:rsid w:val="00D52162"/>
    <w:rsid w:val="00D531C3"/>
    <w:rsid w:val="00D572A1"/>
    <w:rsid w:val="00D577BB"/>
    <w:rsid w:val="00D61257"/>
    <w:rsid w:val="00D61544"/>
    <w:rsid w:val="00D6255E"/>
    <w:rsid w:val="00D70236"/>
    <w:rsid w:val="00D708B6"/>
    <w:rsid w:val="00D73078"/>
    <w:rsid w:val="00D73659"/>
    <w:rsid w:val="00D73EFA"/>
    <w:rsid w:val="00D73F95"/>
    <w:rsid w:val="00D75A2F"/>
    <w:rsid w:val="00D771B1"/>
    <w:rsid w:val="00D7790C"/>
    <w:rsid w:val="00D851BE"/>
    <w:rsid w:val="00D871D1"/>
    <w:rsid w:val="00D87E8B"/>
    <w:rsid w:val="00D902A3"/>
    <w:rsid w:val="00D926EC"/>
    <w:rsid w:val="00D93123"/>
    <w:rsid w:val="00D931CE"/>
    <w:rsid w:val="00D95B38"/>
    <w:rsid w:val="00D97415"/>
    <w:rsid w:val="00DA056C"/>
    <w:rsid w:val="00DA33E4"/>
    <w:rsid w:val="00DA5AF1"/>
    <w:rsid w:val="00DA6BD7"/>
    <w:rsid w:val="00DB0184"/>
    <w:rsid w:val="00DB0EE5"/>
    <w:rsid w:val="00DB0EF2"/>
    <w:rsid w:val="00DB125E"/>
    <w:rsid w:val="00DB24C8"/>
    <w:rsid w:val="00DB686E"/>
    <w:rsid w:val="00DC6EBD"/>
    <w:rsid w:val="00DD058C"/>
    <w:rsid w:val="00DD1083"/>
    <w:rsid w:val="00DD1F45"/>
    <w:rsid w:val="00DD26A6"/>
    <w:rsid w:val="00DD34D8"/>
    <w:rsid w:val="00DD4486"/>
    <w:rsid w:val="00DD4979"/>
    <w:rsid w:val="00DD4CCB"/>
    <w:rsid w:val="00DE082B"/>
    <w:rsid w:val="00DE344A"/>
    <w:rsid w:val="00DE593E"/>
    <w:rsid w:val="00DE5EEA"/>
    <w:rsid w:val="00DF48CB"/>
    <w:rsid w:val="00DF4960"/>
    <w:rsid w:val="00DF546E"/>
    <w:rsid w:val="00DF548E"/>
    <w:rsid w:val="00E002A4"/>
    <w:rsid w:val="00E042B6"/>
    <w:rsid w:val="00E168CF"/>
    <w:rsid w:val="00E2015F"/>
    <w:rsid w:val="00E21FA8"/>
    <w:rsid w:val="00E24426"/>
    <w:rsid w:val="00E24EF5"/>
    <w:rsid w:val="00E268A5"/>
    <w:rsid w:val="00E30847"/>
    <w:rsid w:val="00E30C74"/>
    <w:rsid w:val="00E3151C"/>
    <w:rsid w:val="00E31AFE"/>
    <w:rsid w:val="00E32D0A"/>
    <w:rsid w:val="00E3517D"/>
    <w:rsid w:val="00E37733"/>
    <w:rsid w:val="00E41999"/>
    <w:rsid w:val="00E41A2B"/>
    <w:rsid w:val="00E46223"/>
    <w:rsid w:val="00E56284"/>
    <w:rsid w:val="00E56B4D"/>
    <w:rsid w:val="00E62EFD"/>
    <w:rsid w:val="00E64280"/>
    <w:rsid w:val="00E711E4"/>
    <w:rsid w:val="00E720F2"/>
    <w:rsid w:val="00E74DD5"/>
    <w:rsid w:val="00E75231"/>
    <w:rsid w:val="00E753DE"/>
    <w:rsid w:val="00E81A8F"/>
    <w:rsid w:val="00E82187"/>
    <w:rsid w:val="00E82ECC"/>
    <w:rsid w:val="00E8357B"/>
    <w:rsid w:val="00E8380A"/>
    <w:rsid w:val="00E83D83"/>
    <w:rsid w:val="00E85CC1"/>
    <w:rsid w:val="00E87BFB"/>
    <w:rsid w:val="00E913BD"/>
    <w:rsid w:val="00E914F2"/>
    <w:rsid w:val="00E91643"/>
    <w:rsid w:val="00E93FD3"/>
    <w:rsid w:val="00E9494C"/>
    <w:rsid w:val="00E95B44"/>
    <w:rsid w:val="00EA1134"/>
    <w:rsid w:val="00EA13FF"/>
    <w:rsid w:val="00EA2D50"/>
    <w:rsid w:val="00EA380C"/>
    <w:rsid w:val="00EB0FD9"/>
    <w:rsid w:val="00EB14AC"/>
    <w:rsid w:val="00EB68E6"/>
    <w:rsid w:val="00EB731B"/>
    <w:rsid w:val="00EB7598"/>
    <w:rsid w:val="00EB78C5"/>
    <w:rsid w:val="00EC2279"/>
    <w:rsid w:val="00EC40E7"/>
    <w:rsid w:val="00ED2CC7"/>
    <w:rsid w:val="00ED4327"/>
    <w:rsid w:val="00ED7DB3"/>
    <w:rsid w:val="00EE1551"/>
    <w:rsid w:val="00EE2228"/>
    <w:rsid w:val="00EE418F"/>
    <w:rsid w:val="00EE5BCD"/>
    <w:rsid w:val="00EE607B"/>
    <w:rsid w:val="00EE66A6"/>
    <w:rsid w:val="00EE6E0A"/>
    <w:rsid w:val="00EF06B1"/>
    <w:rsid w:val="00EF0BF7"/>
    <w:rsid w:val="00EF10D8"/>
    <w:rsid w:val="00EF1D81"/>
    <w:rsid w:val="00EF2699"/>
    <w:rsid w:val="00EF27EB"/>
    <w:rsid w:val="00EF3123"/>
    <w:rsid w:val="00EF77C5"/>
    <w:rsid w:val="00F02FB9"/>
    <w:rsid w:val="00F06B98"/>
    <w:rsid w:val="00F07212"/>
    <w:rsid w:val="00F076D2"/>
    <w:rsid w:val="00F07EA0"/>
    <w:rsid w:val="00F11049"/>
    <w:rsid w:val="00F11CA2"/>
    <w:rsid w:val="00F14634"/>
    <w:rsid w:val="00F146F0"/>
    <w:rsid w:val="00F1723F"/>
    <w:rsid w:val="00F216E4"/>
    <w:rsid w:val="00F217E5"/>
    <w:rsid w:val="00F22979"/>
    <w:rsid w:val="00F250B2"/>
    <w:rsid w:val="00F27708"/>
    <w:rsid w:val="00F27FC9"/>
    <w:rsid w:val="00F31157"/>
    <w:rsid w:val="00F33AAB"/>
    <w:rsid w:val="00F33B20"/>
    <w:rsid w:val="00F3423A"/>
    <w:rsid w:val="00F40A71"/>
    <w:rsid w:val="00F439D2"/>
    <w:rsid w:val="00F4519D"/>
    <w:rsid w:val="00F458A8"/>
    <w:rsid w:val="00F466E1"/>
    <w:rsid w:val="00F521F2"/>
    <w:rsid w:val="00F52394"/>
    <w:rsid w:val="00F536F7"/>
    <w:rsid w:val="00F53800"/>
    <w:rsid w:val="00F54DA1"/>
    <w:rsid w:val="00F557A9"/>
    <w:rsid w:val="00F5646A"/>
    <w:rsid w:val="00F56B45"/>
    <w:rsid w:val="00F605FD"/>
    <w:rsid w:val="00F613B7"/>
    <w:rsid w:val="00F63738"/>
    <w:rsid w:val="00F6482A"/>
    <w:rsid w:val="00F66814"/>
    <w:rsid w:val="00F70362"/>
    <w:rsid w:val="00F70F87"/>
    <w:rsid w:val="00F723A0"/>
    <w:rsid w:val="00F7245B"/>
    <w:rsid w:val="00F743D3"/>
    <w:rsid w:val="00F74567"/>
    <w:rsid w:val="00F77428"/>
    <w:rsid w:val="00F810A1"/>
    <w:rsid w:val="00F818ED"/>
    <w:rsid w:val="00F826CE"/>
    <w:rsid w:val="00F91A97"/>
    <w:rsid w:val="00FA1459"/>
    <w:rsid w:val="00FB07E1"/>
    <w:rsid w:val="00FB1D05"/>
    <w:rsid w:val="00FB2F76"/>
    <w:rsid w:val="00FB3382"/>
    <w:rsid w:val="00FB5C40"/>
    <w:rsid w:val="00FC01F4"/>
    <w:rsid w:val="00FC429A"/>
    <w:rsid w:val="00FC76AF"/>
    <w:rsid w:val="00FD2A0C"/>
    <w:rsid w:val="00FD3D9C"/>
    <w:rsid w:val="00FD6F2F"/>
    <w:rsid w:val="00FD76DF"/>
    <w:rsid w:val="00FD7B61"/>
    <w:rsid w:val="00FE1F08"/>
    <w:rsid w:val="00FE35EA"/>
    <w:rsid w:val="00FE4B45"/>
    <w:rsid w:val="00FE5507"/>
    <w:rsid w:val="00FE58FA"/>
    <w:rsid w:val="00FE591A"/>
    <w:rsid w:val="00FF2AC5"/>
    <w:rsid w:val="00FF4433"/>
    <w:rsid w:val="00FF47D3"/>
    <w:rsid w:val="00FF682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2F93BD"/>
  <w15:docId w15:val="{066DCC86-1259-4A60-949B-40842CA2F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AAB"/>
    <w:rPr>
      <w:rFonts w:ascii="Courier New" w:eastAsia="Times New Roman" w:hAnsi="Courier New" w:cs="Courier New"/>
      <w:bCs/>
      <w:sz w:val="24"/>
      <w:szCs w:val="24"/>
      <w:lang w:val="es-ES" w:eastAsia="es-ES"/>
    </w:rPr>
  </w:style>
  <w:style w:type="paragraph" w:styleId="Ttulo1">
    <w:name w:val="heading 1"/>
    <w:basedOn w:val="Normal"/>
    <w:next w:val="Normal"/>
    <w:link w:val="Ttulo1Car"/>
    <w:qFormat/>
    <w:rsid w:val="005B3B8F"/>
    <w:pPr>
      <w:keepNext/>
      <w:jc w:val="center"/>
      <w:outlineLvl w:val="0"/>
    </w:pPr>
    <w:rPr>
      <w:rFonts w:ascii="Times New Roman" w:hAnsi="Times New Roman" w:cs="Times New Roman"/>
      <w:b/>
    </w:rPr>
  </w:style>
  <w:style w:type="paragraph" w:styleId="Ttulo2">
    <w:name w:val="heading 2"/>
    <w:aliases w:val="Edgar 2,Titre secondaire (2)"/>
    <w:basedOn w:val="Normal"/>
    <w:next w:val="Normal"/>
    <w:link w:val="Ttulo2Car"/>
    <w:qFormat/>
    <w:rsid w:val="00F33AAB"/>
    <w:pPr>
      <w:keepNext/>
      <w:outlineLvl w:val="1"/>
    </w:pPr>
    <w:rPr>
      <w:rFonts w:cs="Times New Roman"/>
      <w:b/>
      <w:sz w:val="20"/>
      <w:szCs w:val="20"/>
    </w:rPr>
  </w:style>
  <w:style w:type="paragraph" w:styleId="Ttulo3">
    <w:name w:val="heading 3"/>
    <w:basedOn w:val="Normal"/>
    <w:next w:val="Normal"/>
    <w:link w:val="Ttulo3Car"/>
    <w:qFormat/>
    <w:rsid w:val="00F33AAB"/>
    <w:pPr>
      <w:keepNext/>
      <w:outlineLvl w:val="2"/>
    </w:pPr>
    <w:rPr>
      <w:rFonts w:cs="Times New Roman"/>
      <w:b/>
      <w:bCs w:val="0"/>
      <w:i/>
      <w:iCs/>
    </w:rPr>
  </w:style>
  <w:style w:type="paragraph" w:styleId="Ttulo4">
    <w:name w:val="heading 4"/>
    <w:basedOn w:val="Normal"/>
    <w:next w:val="Normal"/>
    <w:link w:val="Ttulo4Car"/>
    <w:qFormat/>
    <w:rsid w:val="00F33AAB"/>
    <w:pPr>
      <w:keepNext/>
      <w:outlineLvl w:val="3"/>
    </w:pPr>
    <w:rPr>
      <w:rFonts w:cs="Times New Roman"/>
      <w:b/>
      <w:sz w:val="20"/>
      <w:szCs w:val="20"/>
    </w:rPr>
  </w:style>
  <w:style w:type="paragraph" w:styleId="Ttulo5">
    <w:name w:val="heading 5"/>
    <w:basedOn w:val="Normal"/>
    <w:next w:val="Normal"/>
    <w:link w:val="Ttulo5Car"/>
    <w:qFormat/>
    <w:rsid w:val="00F33AAB"/>
    <w:pPr>
      <w:spacing w:before="240" w:after="60"/>
      <w:outlineLvl w:val="4"/>
    </w:pPr>
    <w:rPr>
      <w:rFonts w:ascii="Calibri" w:hAnsi="Calibri" w:cs="Times New Roman"/>
      <w:b/>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41781C"/>
    <w:pPr>
      <w:tabs>
        <w:tab w:val="center" w:pos="4419"/>
        <w:tab w:val="right" w:pos="8838"/>
      </w:tabs>
    </w:pPr>
  </w:style>
  <w:style w:type="character" w:customStyle="1" w:styleId="EncabezadoCar">
    <w:name w:val="Encabezado Car"/>
    <w:basedOn w:val="Fuentedeprrafopredeter"/>
    <w:link w:val="Encabezado"/>
    <w:rsid w:val="0041781C"/>
  </w:style>
  <w:style w:type="paragraph" w:styleId="Piedepgina">
    <w:name w:val="footer"/>
    <w:basedOn w:val="Normal"/>
    <w:link w:val="PiedepginaCar"/>
    <w:uiPriority w:val="99"/>
    <w:unhideWhenUsed/>
    <w:rsid w:val="0041781C"/>
    <w:pPr>
      <w:tabs>
        <w:tab w:val="center" w:pos="4419"/>
        <w:tab w:val="right" w:pos="8838"/>
      </w:tabs>
    </w:pPr>
  </w:style>
  <w:style w:type="character" w:customStyle="1" w:styleId="PiedepginaCar">
    <w:name w:val="Pie de página Car"/>
    <w:basedOn w:val="Fuentedeprrafopredeter"/>
    <w:link w:val="Piedepgina"/>
    <w:uiPriority w:val="99"/>
    <w:rsid w:val="0041781C"/>
  </w:style>
  <w:style w:type="paragraph" w:styleId="Textodeglobo">
    <w:name w:val="Balloon Text"/>
    <w:basedOn w:val="Normal"/>
    <w:link w:val="TextodegloboCar"/>
    <w:uiPriority w:val="99"/>
    <w:semiHidden/>
    <w:unhideWhenUsed/>
    <w:rsid w:val="0041781C"/>
    <w:rPr>
      <w:rFonts w:ascii="Tahoma" w:eastAsia="Calibri" w:hAnsi="Tahoma" w:cs="Times New Roman"/>
      <w:bCs w:val="0"/>
      <w:sz w:val="16"/>
      <w:szCs w:val="16"/>
    </w:rPr>
  </w:style>
  <w:style w:type="character" w:customStyle="1" w:styleId="TextodegloboCar">
    <w:name w:val="Texto de globo Car"/>
    <w:link w:val="Textodeglobo"/>
    <w:uiPriority w:val="99"/>
    <w:semiHidden/>
    <w:rsid w:val="0041781C"/>
    <w:rPr>
      <w:rFonts w:ascii="Tahoma" w:hAnsi="Tahoma" w:cs="Tahoma"/>
      <w:sz w:val="16"/>
      <w:szCs w:val="16"/>
    </w:rPr>
  </w:style>
  <w:style w:type="character" w:customStyle="1" w:styleId="Ttulo1Car">
    <w:name w:val="Título 1 Car"/>
    <w:link w:val="Ttulo1"/>
    <w:rsid w:val="005B3B8F"/>
    <w:rPr>
      <w:rFonts w:ascii="Times New Roman" w:eastAsia="Times New Roman" w:hAnsi="Times New Roman" w:cs="Times New Roman"/>
      <w:b/>
      <w:bCs/>
      <w:sz w:val="24"/>
      <w:szCs w:val="24"/>
      <w:lang w:val="es-ES" w:eastAsia="es-ES"/>
    </w:rPr>
  </w:style>
  <w:style w:type="paragraph" w:styleId="Textoindependiente3">
    <w:name w:val="Body Text 3"/>
    <w:basedOn w:val="Normal"/>
    <w:link w:val="Textoindependiente3Car"/>
    <w:rsid w:val="005B3B8F"/>
    <w:pPr>
      <w:jc w:val="center"/>
    </w:pPr>
    <w:rPr>
      <w:rFonts w:ascii="Times New Roman" w:hAnsi="Times New Roman" w:cs="Times New Roman"/>
      <w:b/>
      <w:bCs w:val="0"/>
    </w:rPr>
  </w:style>
  <w:style w:type="character" w:customStyle="1" w:styleId="Textoindependiente3Car">
    <w:name w:val="Texto independiente 3 Car"/>
    <w:link w:val="Textoindependiente3"/>
    <w:rsid w:val="005B3B8F"/>
    <w:rPr>
      <w:rFonts w:ascii="Times New Roman" w:eastAsia="Times New Roman" w:hAnsi="Times New Roman" w:cs="Times New Roman"/>
      <w:b/>
      <w:sz w:val="24"/>
      <w:szCs w:val="24"/>
      <w:lang w:val="es-ES" w:eastAsia="es-ES"/>
    </w:rPr>
  </w:style>
  <w:style w:type="paragraph" w:styleId="Textoindependiente">
    <w:name w:val="Body Text"/>
    <w:basedOn w:val="Normal"/>
    <w:link w:val="TextoindependienteCar"/>
    <w:rsid w:val="005B3B8F"/>
    <w:pPr>
      <w:jc w:val="both"/>
    </w:pPr>
    <w:rPr>
      <w:rFonts w:ascii="Times New Roman" w:hAnsi="Times New Roman" w:cs="Times New Roman"/>
      <w:b/>
    </w:rPr>
  </w:style>
  <w:style w:type="character" w:customStyle="1" w:styleId="TextoindependienteCar">
    <w:name w:val="Texto independiente Car"/>
    <w:link w:val="Textoindependiente"/>
    <w:rsid w:val="005B3B8F"/>
    <w:rPr>
      <w:rFonts w:ascii="Times New Roman" w:eastAsia="Times New Roman" w:hAnsi="Times New Roman" w:cs="Times New Roman"/>
      <w:b/>
      <w:bCs/>
      <w:sz w:val="24"/>
      <w:szCs w:val="24"/>
      <w:lang w:val="es-ES" w:eastAsia="es-ES"/>
    </w:rPr>
  </w:style>
  <w:style w:type="paragraph" w:styleId="Ttulo">
    <w:name w:val="Title"/>
    <w:basedOn w:val="Normal"/>
    <w:link w:val="TtuloCar"/>
    <w:qFormat/>
    <w:rsid w:val="005B3B8F"/>
    <w:pPr>
      <w:jc w:val="center"/>
    </w:pPr>
    <w:rPr>
      <w:rFonts w:ascii="Times New Roman" w:hAnsi="Times New Roman" w:cs="Times New Roman"/>
      <w:b/>
    </w:rPr>
  </w:style>
  <w:style w:type="character" w:customStyle="1" w:styleId="TtuloCar">
    <w:name w:val="Título Car"/>
    <w:link w:val="Ttulo"/>
    <w:rsid w:val="005B3B8F"/>
    <w:rPr>
      <w:rFonts w:ascii="Times New Roman" w:eastAsia="Times New Roman" w:hAnsi="Times New Roman" w:cs="Times New Roman"/>
      <w:b/>
      <w:bCs/>
      <w:sz w:val="24"/>
      <w:szCs w:val="24"/>
      <w:lang w:val="es-ES" w:eastAsia="es-ES"/>
    </w:rPr>
  </w:style>
  <w:style w:type="paragraph" w:customStyle="1" w:styleId="p10">
    <w:name w:val="p10"/>
    <w:basedOn w:val="Normal"/>
    <w:rsid w:val="005B3B8F"/>
    <w:pPr>
      <w:widowControl w:val="0"/>
      <w:spacing w:line="280" w:lineRule="atLeast"/>
      <w:jc w:val="both"/>
    </w:pPr>
    <w:rPr>
      <w:rFonts w:ascii="Times New Roman" w:hAnsi="Times New Roman" w:cs="Times New Roman"/>
      <w:snapToGrid w:val="0"/>
      <w:szCs w:val="20"/>
    </w:rPr>
  </w:style>
  <w:style w:type="paragraph" w:styleId="Prrafodelista">
    <w:name w:val="List Paragraph"/>
    <w:basedOn w:val="Normal"/>
    <w:link w:val="PrrafodelistaCar"/>
    <w:uiPriority w:val="1"/>
    <w:qFormat/>
    <w:rsid w:val="005B3B8F"/>
    <w:pPr>
      <w:ind w:left="720"/>
      <w:contextualSpacing/>
    </w:pPr>
  </w:style>
  <w:style w:type="paragraph" w:styleId="Textoindependiente2">
    <w:name w:val="Body Text 2"/>
    <w:basedOn w:val="Normal"/>
    <w:link w:val="Textoindependiente2Car"/>
    <w:unhideWhenUsed/>
    <w:rsid w:val="005064DA"/>
    <w:pPr>
      <w:spacing w:after="120" w:line="480" w:lineRule="auto"/>
    </w:pPr>
  </w:style>
  <w:style w:type="character" w:customStyle="1" w:styleId="Textoindependiente2Car">
    <w:name w:val="Texto independiente 2 Car"/>
    <w:basedOn w:val="Fuentedeprrafopredeter"/>
    <w:link w:val="Textoindependiente2"/>
    <w:rsid w:val="005064DA"/>
  </w:style>
  <w:style w:type="character" w:customStyle="1" w:styleId="Ttulo2Car">
    <w:name w:val="Título 2 Car"/>
    <w:aliases w:val="Edgar 2 Car,Titre secondaire (2) Car"/>
    <w:link w:val="Ttulo2"/>
    <w:rsid w:val="00F33AAB"/>
    <w:rPr>
      <w:rFonts w:ascii="Courier New" w:eastAsia="Times New Roman" w:hAnsi="Courier New" w:cs="Courier New"/>
      <w:b/>
      <w:bCs/>
      <w:sz w:val="20"/>
      <w:szCs w:val="20"/>
      <w:lang w:eastAsia="es-ES"/>
    </w:rPr>
  </w:style>
  <w:style w:type="character" w:customStyle="1" w:styleId="Ttulo3Car">
    <w:name w:val="Título 3 Car"/>
    <w:link w:val="Ttulo3"/>
    <w:rsid w:val="00F33AAB"/>
    <w:rPr>
      <w:rFonts w:ascii="Courier New" w:eastAsia="Times New Roman" w:hAnsi="Courier New" w:cs="Courier New"/>
      <w:b/>
      <w:i/>
      <w:iCs/>
      <w:sz w:val="24"/>
      <w:szCs w:val="24"/>
      <w:lang w:eastAsia="es-ES"/>
    </w:rPr>
  </w:style>
  <w:style w:type="character" w:customStyle="1" w:styleId="Ttulo4Car">
    <w:name w:val="Título 4 Car"/>
    <w:link w:val="Ttulo4"/>
    <w:rsid w:val="00F33AAB"/>
    <w:rPr>
      <w:rFonts w:ascii="Courier New" w:eastAsia="Times New Roman" w:hAnsi="Courier New" w:cs="Courier New"/>
      <w:b/>
      <w:bCs/>
      <w:lang w:val="es-ES" w:eastAsia="es-ES"/>
    </w:rPr>
  </w:style>
  <w:style w:type="character" w:customStyle="1" w:styleId="Ttulo5Car">
    <w:name w:val="Título 5 Car"/>
    <w:link w:val="Ttulo5"/>
    <w:rsid w:val="00F33AAB"/>
    <w:rPr>
      <w:rFonts w:ascii="Calibri" w:eastAsia="Times New Roman" w:hAnsi="Calibri" w:cs="Times New Roman"/>
      <w:b/>
      <w:bCs/>
      <w:i/>
      <w:iCs/>
      <w:sz w:val="26"/>
      <w:szCs w:val="26"/>
      <w:lang w:val="es-ES" w:eastAsia="es-ES"/>
    </w:rPr>
  </w:style>
  <w:style w:type="paragraph" w:styleId="Listaconvietas">
    <w:name w:val="List Bullet"/>
    <w:basedOn w:val="Normal"/>
    <w:autoRedefine/>
    <w:rsid w:val="00F33AAB"/>
    <w:pPr>
      <w:jc w:val="both"/>
    </w:pPr>
    <w:rPr>
      <w:rFonts w:ascii="Arial" w:hAnsi="Arial" w:cs="Arial"/>
      <w:sz w:val="22"/>
      <w:szCs w:val="22"/>
    </w:rPr>
  </w:style>
  <w:style w:type="paragraph" w:styleId="Subttulo">
    <w:name w:val="Subtitle"/>
    <w:basedOn w:val="Normal"/>
    <w:link w:val="SubttuloCar"/>
    <w:qFormat/>
    <w:rsid w:val="00F33AAB"/>
    <w:pPr>
      <w:spacing w:after="60"/>
      <w:jc w:val="center"/>
      <w:outlineLvl w:val="1"/>
    </w:pPr>
    <w:rPr>
      <w:rFonts w:ascii="Arial" w:hAnsi="Arial" w:cs="Times New Roman"/>
    </w:rPr>
  </w:style>
  <w:style w:type="character" w:customStyle="1" w:styleId="SubttuloCar">
    <w:name w:val="Subtítulo Car"/>
    <w:link w:val="Subttulo"/>
    <w:rsid w:val="00F33AAB"/>
    <w:rPr>
      <w:rFonts w:ascii="Arial" w:eastAsia="Times New Roman" w:hAnsi="Arial" w:cs="Arial"/>
      <w:bCs/>
      <w:sz w:val="24"/>
      <w:szCs w:val="24"/>
      <w:lang w:val="es-ES" w:eastAsia="es-ES"/>
    </w:rPr>
  </w:style>
  <w:style w:type="table" w:styleId="Tablaconcuadrcula">
    <w:name w:val="Table Grid"/>
    <w:basedOn w:val="Tablanormal"/>
    <w:rsid w:val="00F33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rsid w:val="00F33AAB"/>
    <w:pPr>
      <w:spacing w:after="120" w:line="480" w:lineRule="auto"/>
      <w:ind w:left="283"/>
    </w:pPr>
    <w:rPr>
      <w:rFonts w:cs="Times New Roman"/>
    </w:rPr>
  </w:style>
  <w:style w:type="character" w:customStyle="1" w:styleId="Sangra2detindependienteCar">
    <w:name w:val="Sangría 2 de t. independiente Car"/>
    <w:link w:val="Sangra2detindependiente"/>
    <w:rsid w:val="00F33AAB"/>
    <w:rPr>
      <w:rFonts w:ascii="Courier New" w:eastAsia="Times New Roman" w:hAnsi="Courier New" w:cs="Courier New"/>
      <w:bCs/>
      <w:sz w:val="24"/>
      <w:szCs w:val="24"/>
      <w:lang w:val="es-ES" w:eastAsia="es-ES"/>
    </w:rPr>
  </w:style>
  <w:style w:type="paragraph" w:styleId="Sangradetextonormal">
    <w:name w:val="Body Text Indent"/>
    <w:basedOn w:val="Normal"/>
    <w:link w:val="SangradetextonormalCar"/>
    <w:rsid w:val="00F33AAB"/>
    <w:pPr>
      <w:spacing w:after="120"/>
      <w:ind w:left="283"/>
    </w:pPr>
    <w:rPr>
      <w:rFonts w:cs="Times New Roman"/>
    </w:rPr>
  </w:style>
  <w:style w:type="character" w:customStyle="1" w:styleId="SangradetextonormalCar">
    <w:name w:val="Sangría de texto normal Car"/>
    <w:link w:val="Sangradetextonormal"/>
    <w:rsid w:val="00F33AAB"/>
    <w:rPr>
      <w:rFonts w:ascii="Courier New" w:eastAsia="Times New Roman" w:hAnsi="Courier New" w:cs="Courier New"/>
      <w:bCs/>
      <w:sz w:val="24"/>
      <w:szCs w:val="24"/>
      <w:lang w:val="es-ES" w:eastAsia="es-ES"/>
    </w:rPr>
  </w:style>
  <w:style w:type="character" w:styleId="Hipervnculo">
    <w:name w:val="Hyperlink"/>
    <w:uiPriority w:val="99"/>
    <w:rsid w:val="00F33AAB"/>
    <w:rPr>
      <w:color w:val="0000FF"/>
      <w:u w:val="single"/>
    </w:rPr>
  </w:style>
  <w:style w:type="paragraph" w:styleId="Sinespaciado">
    <w:name w:val="No Spacing"/>
    <w:aliases w:val="Aries,k,No Spacing"/>
    <w:link w:val="SinespaciadoCar"/>
    <w:uiPriority w:val="1"/>
    <w:qFormat/>
    <w:rsid w:val="00F33AAB"/>
    <w:rPr>
      <w:rFonts w:eastAsia="Times New Roman"/>
      <w:sz w:val="22"/>
      <w:szCs w:val="22"/>
      <w:lang w:val="es-ES_tradnl" w:eastAsia="es-ES_tradnl"/>
    </w:rPr>
  </w:style>
  <w:style w:type="paragraph" w:customStyle="1" w:styleId="CarCarCar">
    <w:name w:val="Car Car Car"/>
    <w:basedOn w:val="Normal"/>
    <w:rsid w:val="00F33AAB"/>
    <w:pPr>
      <w:spacing w:after="160" w:line="240" w:lineRule="exact"/>
    </w:pPr>
    <w:rPr>
      <w:rFonts w:ascii="Verdana" w:hAnsi="Verdana" w:cs="Times New Roman"/>
      <w:bCs w:val="0"/>
      <w:sz w:val="20"/>
      <w:lang w:val="en-US" w:eastAsia="en-US"/>
    </w:rPr>
  </w:style>
  <w:style w:type="paragraph" w:customStyle="1" w:styleId="ecmsonormal">
    <w:name w:val="ec_msonormal"/>
    <w:basedOn w:val="Normal"/>
    <w:rsid w:val="00F33AAB"/>
    <w:pPr>
      <w:spacing w:before="100" w:beforeAutospacing="1" w:after="100" w:afterAutospacing="1"/>
    </w:pPr>
    <w:rPr>
      <w:rFonts w:ascii="Times New Roman" w:eastAsia="SimSun" w:hAnsi="Times New Roman" w:cs="Times New Roman"/>
      <w:bCs w:val="0"/>
      <w:lang w:eastAsia="zh-CN"/>
    </w:rPr>
  </w:style>
  <w:style w:type="character" w:styleId="Textoennegrita">
    <w:name w:val="Strong"/>
    <w:uiPriority w:val="22"/>
    <w:qFormat/>
    <w:rsid w:val="00F33AAB"/>
    <w:rPr>
      <w:b/>
      <w:bCs/>
    </w:rPr>
  </w:style>
  <w:style w:type="paragraph" w:customStyle="1" w:styleId="Sinespaciado1">
    <w:name w:val="Sin espaciado1"/>
    <w:rsid w:val="00F33AAB"/>
    <w:rPr>
      <w:rFonts w:eastAsia="Times New Roman"/>
      <w:sz w:val="22"/>
      <w:szCs w:val="22"/>
      <w:lang w:val="es-ES" w:eastAsia="es-ES"/>
    </w:rPr>
  </w:style>
  <w:style w:type="paragraph" w:customStyle="1" w:styleId="Textoindependiente31">
    <w:name w:val="Texto independiente 31"/>
    <w:basedOn w:val="Normal"/>
    <w:rsid w:val="00F33AAB"/>
    <w:pPr>
      <w:tabs>
        <w:tab w:val="left" w:pos="-720"/>
      </w:tabs>
      <w:suppressAutoHyphens/>
      <w:jc w:val="both"/>
    </w:pPr>
    <w:rPr>
      <w:rFonts w:ascii="Arial" w:eastAsia="Calibri" w:hAnsi="Arial" w:cs="Times New Roman"/>
      <w:bCs w:val="0"/>
      <w:spacing w:val="-3"/>
      <w:szCs w:val="20"/>
      <w:lang w:val="es-ES_tradnl"/>
    </w:rPr>
  </w:style>
  <w:style w:type="paragraph" w:customStyle="1" w:styleId="ecnormalweb1">
    <w:name w:val="ec_normalweb1"/>
    <w:basedOn w:val="Normal"/>
    <w:rsid w:val="00F33AAB"/>
    <w:pPr>
      <w:shd w:val="clear" w:color="auto" w:fill="FFFFFF"/>
      <w:spacing w:before="15" w:after="324"/>
    </w:pPr>
    <w:rPr>
      <w:rFonts w:ascii="Tahoma" w:hAnsi="Tahoma" w:cs="Tahoma"/>
      <w:bCs w:val="0"/>
      <w:sz w:val="20"/>
      <w:szCs w:val="20"/>
    </w:rPr>
  </w:style>
  <w:style w:type="paragraph" w:styleId="NormalWeb">
    <w:name w:val="Normal (Web)"/>
    <w:basedOn w:val="Normal"/>
    <w:uiPriority w:val="99"/>
    <w:unhideWhenUsed/>
    <w:rsid w:val="00F33AAB"/>
    <w:rPr>
      <w:rFonts w:ascii="Times New Roman" w:hAnsi="Times New Roman" w:cs="Times New Roman"/>
      <w:bCs w:val="0"/>
      <w:lang w:val="es-MX" w:eastAsia="es-MX"/>
    </w:rPr>
  </w:style>
  <w:style w:type="character" w:customStyle="1" w:styleId="apple-style-span">
    <w:name w:val="apple-style-span"/>
    <w:basedOn w:val="Fuentedeprrafopredeter"/>
    <w:rsid w:val="00F33AAB"/>
  </w:style>
  <w:style w:type="paragraph" w:customStyle="1" w:styleId="Prrafodelista1">
    <w:name w:val="Párrafo de lista1"/>
    <w:basedOn w:val="Normal"/>
    <w:qFormat/>
    <w:rsid w:val="00F33AAB"/>
    <w:pPr>
      <w:ind w:left="720"/>
      <w:contextualSpacing/>
    </w:pPr>
    <w:rPr>
      <w:rFonts w:ascii="Calibri" w:hAnsi="Calibri" w:cs="Times New Roman"/>
      <w:bCs w:val="0"/>
      <w:sz w:val="22"/>
      <w:szCs w:val="22"/>
      <w:lang w:val="es-CO" w:eastAsia="en-US"/>
    </w:rPr>
  </w:style>
  <w:style w:type="character" w:customStyle="1" w:styleId="textonavy">
    <w:name w:val="texto_navy"/>
    <w:basedOn w:val="Fuentedeprrafopredeter"/>
    <w:rsid w:val="00F33AAB"/>
  </w:style>
  <w:style w:type="paragraph" w:customStyle="1" w:styleId="Default">
    <w:name w:val="Default"/>
    <w:rsid w:val="00F33AAB"/>
    <w:pPr>
      <w:autoSpaceDE w:val="0"/>
      <w:autoSpaceDN w:val="0"/>
      <w:adjustRightInd w:val="0"/>
    </w:pPr>
    <w:rPr>
      <w:rFonts w:ascii="Times New Roman" w:eastAsia="Times New Roman" w:hAnsi="Times New Roman"/>
      <w:color w:val="000000"/>
      <w:sz w:val="24"/>
      <w:szCs w:val="24"/>
      <w:lang w:val="es-ES" w:eastAsia="es-ES"/>
    </w:rPr>
  </w:style>
  <w:style w:type="character" w:customStyle="1" w:styleId="blockemailwithname">
    <w:name w:val="blockemailwithname"/>
    <w:basedOn w:val="Fuentedeprrafopredeter"/>
    <w:rsid w:val="00F33AAB"/>
  </w:style>
  <w:style w:type="paragraph" w:customStyle="1" w:styleId="BodyText21">
    <w:name w:val="Body Text 21"/>
    <w:basedOn w:val="Normal"/>
    <w:rsid w:val="00F33AAB"/>
    <w:pPr>
      <w:jc w:val="both"/>
    </w:pPr>
    <w:rPr>
      <w:rFonts w:ascii="Arial" w:hAnsi="Arial" w:cs="Times New Roman"/>
      <w:bCs w:val="0"/>
      <w:sz w:val="22"/>
      <w:szCs w:val="20"/>
      <w:lang w:val="es-CO"/>
    </w:rPr>
  </w:style>
  <w:style w:type="paragraph" w:customStyle="1" w:styleId="MARITZA3">
    <w:name w:val="MARITZA3"/>
    <w:rsid w:val="00F33AAB"/>
    <w:pPr>
      <w:tabs>
        <w:tab w:val="left" w:pos="-720"/>
        <w:tab w:val="left" w:pos="0"/>
      </w:tabs>
      <w:jc w:val="both"/>
    </w:pPr>
    <w:rPr>
      <w:rFonts w:ascii="Times New Roman" w:eastAsia="Times New Roman" w:hAnsi="Times New Roman"/>
      <w:sz w:val="24"/>
      <w:lang w:val="en-US" w:eastAsia="es-ES"/>
    </w:rPr>
  </w:style>
  <w:style w:type="paragraph" w:styleId="Textosinformato">
    <w:name w:val="Plain Text"/>
    <w:basedOn w:val="Normal"/>
    <w:link w:val="TextosinformatoCar"/>
    <w:rsid w:val="00F33AAB"/>
    <w:rPr>
      <w:rFonts w:cs="Times New Roman"/>
      <w:bCs w:val="0"/>
      <w:sz w:val="20"/>
      <w:szCs w:val="20"/>
    </w:rPr>
  </w:style>
  <w:style w:type="character" w:customStyle="1" w:styleId="TextosinformatoCar">
    <w:name w:val="Texto sin formato Car"/>
    <w:link w:val="Textosinformato"/>
    <w:rsid w:val="00F33AAB"/>
    <w:rPr>
      <w:rFonts w:ascii="Courier New" w:eastAsia="Times New Roman" w:hAnsi="Courier New" w:cs="Times New Roman"/>
      <w:sz w:val="20"/>
      <w:szCs w:val="20"/>
      <w:lang w:val="es-ES" w:eastAsia="es-ES"/>
    </w:rPr>
  </w:style>
  <w:style w:type="paragraph" w:styleId="Textonotaalfinal">
    <w:name w:val="endnote text"/>
    <w:basedOn w:val="Normal"/>
    <w:link w:val="TextonotaalfinalCar"/>
    <w:uiPriority w:val="99"/>
    <w:semiHidden/>
    <w:unhideWhenUsed/>
    <w:rsid w:val="00B13E41"/>
    <w:rPr>
      <w:rFonts w:cs="Times New Roman"/>
      <w:sz w:val="20"/>
      <w:szCs w:val="20"/>
    </w:rPr>
  </w:style>
  <w:style w:type="character" w:customStyle="1" w:styleId="TextonotaalfinalCar">
    <w:name w:val="Texto nota al final Car"/>
    <w:link w:val="Textonotaalfinal"/>
    <w:uiPriority w:val="99"/>
    <w:semiHidden/>
    <w:rsid w:val="00B13E41"/>
    <w:rPr>
      <w:rFonts w:ascii="Courier New" w:eastAsia="Times New Roman" w:hAnsi="Courier New" w:cs="Courier New"/>
      <w:bCs/>
    </w:rPr>
  </w:style>
  <w:style w:type="character" w:styleId="Refdenotaalfinal">
    <w:name w:val="endnote reference"/>
    <w:uiPriority w:val="99"/>
    <w:semiHidden/>
    <w:unhideWhenUsed/>
    <w:rsid w:val="00B13E41"/>
    <w:rPr>
      <w:vertAlign w:val="superscript"/>
    </w:rPr>
  </w:style>
  <w:style w:type="character" w:customStyle="1" w:styleId="apple-converted-space">
    <w:name w:val="apple-converted-space"/>
    <w:rsid w:val="007F6850"/>
  </w:style>
  <w:style w:type="table" w:customStyle="1" w:styleId="Tablaconcuadrcula1">
    <w:name w:val="Tabla con cuadrícula1"/>
    <w:basedOn w:val="Tablanormal"/>
    <w:next w:val="Tablaconcuadrcula"/>
    <w:uiPriority w:val="39"/>
    <w:rsid w:val="00D158C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2">
    <w:name w:val="Tabla con cuadrícula2"/>
    <w:basedOn w:val="Tablanormal"/>
    <w:next w:val="Tablaconcuadrcula"/>
    <w:uiPriority w:val="59"/>
    <w:rsid w:val="00D158C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3">
    <w:name w:val="Tabla con cuadrícula3"/>
    <w:basedOn w:val="Tablanormal"/>
    <w:next w:val="Tablaconcuadrcula"/>
    <w:uiPriority w:val="59"/>
    <w:rsid w:val="00D158C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stilo27">
    <w:name w:val="estilo27"/>
    <w:basedOn w:val="Normal"/>
    <w:rsid w:val="00CF4568"/>
    <w:pPr>
      <w:spacing w:before="100" w:beforeAutospacing="1" w:after="100" w:afterAutospacing="1"/>
    </w:pPr>
    <w:rPr>
      <w:rFonts w:ascii="Times New Roman" w:hAnsi="Times New Roman" w:cs="Times New Roman"/>
      <w:bCs w:val="0"/>
    </w:rPr>
  </w:style>
  <w:style w:type="character" w:customStyle="1" w:styleId="estilo271">
    <w:name w:val="estilo271"/>
    <w:basedOn w:val="Fuentedeprrafopredeter"/>
    <w:rsid w:val="00CF4568"/>
  </w:style>
  <w:style w:type="character" w:customStyle="1" w:styleId="PrrafodelistaCar">
    <w:name w:val="Párrafo de lista Car"/>
    <w:link w:val="Prrafodelista"/>
    <w:uiPriority w:val="34"/>
    <w:rsid w:val="00EF3123"/>
    <w:rPr>
      <w:rFonts w:ascii="Courier New" w:eastAsia="Times New Roman" w:hAnsi="Courier New" w:cs="Courier New"/>
      <w:bCs/>
      <w:sz w:val="24"/>
      <w:szCs w:val="24"/>
      <w:lang w:val="es-ES" w:eastAsia="es-ES"/>
    </w:rPr>
  </w:style>
  <w:style w:type="character" w:customStyle="1" w:styleId="SinespaciadoCar">
    <w:name w:val="Sin espaciado Car"/>
    <w:aliases w:val="Aries Car,k Car,No Spacing Car"/>
    <w:link w:val="Sinespaciado"/>
    <w:uiPriority w:val="1"/>
    <w:rsid w:val="00C308F2"/>
    <w:rPr>
      <w:rFonts w:eastAsia="Times New Roman"/>
      <w:sz w:val="22"/>
      <w:szCs w:val="22"/>
      <w:lang w:val="es-ES_tradnl" w:eastAsia="es-ES_tradnl"/>
    </w:rPr>
  </w:style>
  <w:style w:type="character" w:styleId="nfasis">
    <w:name w:val="Emphasis"/>
    <w:qFormat/>
    <w:rsid w:val="00B15E51"/>
    <w:rPr>
      <w:i/>
      <w:iCs/>
    </w:rPr>
  </w:style>
  <w:style w:type="paragraph" w:styleId="Lista">
    <w:name w:val="List"/>
    <w:basedOn w:val="Normal"/>
    <w:rsid w:val="00B7314B"/>
    <w:pPr>
      <w:ind w:left="283" w:hanging="283"/>
      <w:contextualSpacing/>
    </w:pPr>
    <w:rPr>
      <w:rFonts w:ascii="Times New Roman" w:hAnsi="Times New Roman" w:cs="Times New Roman"/>
      <w:bCs w:val="0"/>
    </w:rPr>
  </w:style>
  <w:style w:type="character" w:styleId="Refdecomentario">
    <w:name w:val="annotation reference"/>
    <w:basedOn w:val="Fuentedeprrafopredeter"/>
    <w:uiPriority w:val="99"/>
    <w:semiHidden/>
    <w:unhideWhenUsed/>
    <w:rsid w:val="00694B10"/>
    <w:rPr>
      <w:sz w:val="16"/>
      <w:szCs w:val="16"/>
    </w:rPr>
  </w:style>
  <w:style w:type="paragraph" w:styleId="Textocomentario">
    <w:name w:val="annotation text"/>
    <w:basedOn w:val="Normal"/>
    <w:link w:val="TextocomentarioCar"/>
    <w:uiPriority w:val="99"/>
    <w:semiHidden/>
    <w:unhideWhenUsed/>
    <w:rsid w:val="00694B10"/>
    <w:rPr>
      <w:sz w:val="20"/>
      <w:szCs w:val="20"/>
    </w:rPr>
  </w:style>
  <w:style w:type="character" w:customStyle="1" w:styleId="TextocomentarioCar">
    <w:name w:val="Texto comentario Car"/>
    <w:basedOn w:val="Fuentedeprrafopredeter"/>
    <w:link w:val="Textocomentario"/>
    <w:uiPriority w:val="99"/>
    <w:semiHidden/>
    <w:rsid w:val="00694B10"/>
    <w:rPr>
      <w:rFonts w:ascii="Courier New" w:eastAsia="Times New Roman" w:hAnsi="Courier New" w:cs="Courier New"/>
      <w:bCs/>
      <w:lang w:val="es-ES" w:eastAsia="es-ES"/>
    </w:rPr>
  </w:style>
  <w:style w:type="paragraph" w:styleId="Asuntodelcomentario">
    <w:name w:val="annotation subject"/>
    <w:basedOn w:val="Textocomentario"/>
    <w:next w:val="Textocomentario"/>
    <w:link w:val="AsuntodelcomentarioCar"/>
    <w:uiPriority w:val="99"/>
    <w:semiHidden/>
    <w:unhideWhenUsed/>
    <w:rsid w:val="00694B10"/>
    <w:rPr>
      <w:b/>
    </w:rPr>
  </w:style>
  <w:style w:type="character" w:customStyle="1" w:styleId="AsuntodelcomentarioCar">
    <w:name w:val="Asunto del comentario Car"/>
    <w:basedOn w:val="TextocomentarioCar"/>
    <w:link w:val="Asuntodelcomentario"/>
    <w:uiPriority w:val="99"/>
    <w:semiHidden/>
    <w:rsid w:val="00694B10"/>
    <w:rPr>
      <w:rFonts w:ascii="Courier New" w:eastAsia="Times New Roman" w:hAnsi="Courier New" w:cs="Courier New"/>
      <w:b/>
      <w:bCs/>
      <w:lang w:val="es-ES" w:eastAsia="es-ES"/>
    </w:rPr>
  </w:style>
  <w:style w:type="table" w:customStyle="1" w:styleId="Tablaconcuadrcula4">
    <w:name w:val="Tabla con cuadrícula4"/>
    <w:basedOn w:val="Tablanormal"/>
    <w:next w:val="Tablaconcuadrcula"/>
    <w:rsid w:val="00D6255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49932">
      <w:bodyDiv w:val="1"/>
      <w:marLeft w:val="0"/>
      <w:marRight w:val="0"/>
      <w:marTop w:val="0"/>
      <w:marBottom w:val="0"/>
      <w:divBdr>
        <w:top w:val="none" w:sz="0" w:space="0" w:color="auto"/>
        <w:left w:val="none" w:sz="0" w:space="0" w:color="auto"/>
        <w:bottom w:val="none" w:sz="0" w:space="0" w:color="auto"/>
        <w:right w:val="none" w:sz="0" w:space="0" w:color="auto"/>
      </w:divBdr>
    </w:div>
    <w:div w:id="228542439">
      <w:bodyDiv w:val="1"/>
      <w:marLeft w:val="0"/>
      <w:marRight w:val="0"/>
      <w:marTop w:val="0"/>
      <w:marBottom w:val="0"/>
      <w:divBdr>
        <w:top w:val="none" w:sz="0" w:space="0" w:color="auto"/>
        <w:left w:val="none" w:sz="0" w:space="0" w:color="auto"/>
        <w:bottom w:val="none" w:sz="0" w:space="0" w:color="auto"/>
        <w:right w:val="none" w:sz="0" w:space="0" w:color="auto"/>
      </w:divBdr>
    </w:div>
    <w:div w:id="325519523">
      <w:bodyDiv w:val="1"/>
      <w:marLeft w:val="0"/>
      <w:marRight w:val="0"/>
      <w:marTop w:val="0"/>
      <w:marBottom w:val="0"/>
      <w:divBdr>
        <w:top w:val="none" w:sz="0" w:space="0" w:color="auto"/>
        <w:left w:val="none" w:sz="0" w:space="0" w:color="auto"/>
        <w:bottom w:val="none" w:sz="0" w:space="0" w:color="auto"/>
        <w:right w:val="none" w:sz="0" w:space="0" w:color="auto"/>
      </w:divBdr>
    </w:div>
    <w:div w:id="528108448">
      <w:bodyDiv w:val="1"/>
      <w:marLeft w:val="0"/>
      <w:marRight w:val="0"/>
      <w:marTop w:val="0"/>
      <w:marBottom w:val="0"/>
      <w:divBdr>
        <w:top w:val="none" w:sz="0" w:space="0" w:color="auto"/>
        <w:left w:val="none" w:sz="0" w:space="0" w:color="auto"/>
        <w:bottom w:val="none" w:sz="0" w:space="0" w:color="auto"/>
        <w:right w:val="none" w:sz="0" w:space="0" w:color="auto"/>
      </w:divBdr>
    </w:div>
    <w:div w:id="643774253">
      <w:bodyDiv w:val="1"/>
      <w:marLeft w:val="0"/>
      <w:marRight w:val="0"/>
      <w:marTop w:val="0"/>
      <w:marBottom w:val="0"/>
      <w:divBdr>
        <w:top w:val="none" w:sz="0" w:space="0" w:color="auto"/>
        <w:left w:val="none" w:sz="0" w:space="0" w:color="auto"/>
        <w:bottom w:val="none" w:sz="0" w:space="0" w:color="auto"/>
        <w:right w:val="none" w:sz="0" w:space="0" w:color="auto"/>
      </w:divBdr>
    </w:div>
    <w:div w:id="741415640">
      <w:bodyDiv w:val="1"/>
      <w:marLeft w:val="0"/>
      <w:marRight w:val="0"/>
      <w:marTop w:val="0"/>
      <w:marBottom w:val="0"/>
      <w:divBdr>
        <w:top w:val="none" w:sz="0" w:space="0" w:color="auto"/>
        <w:left w:val="none" w:sz="0" w:space="0" w:color="auto"/>
        <w:bottom w:val="none" w:sz="0" w:space="0" w:color="auto"/>
        <w:right w:val="none" w:sz="0" w:space="0" w:color="auto"/>
      </w:divBdr>
    </w:div>
    <w:div w:id="816654189">
      <w:bodyDiv w:val="1"/>
      <w:marLeft w:val="0"/>
      <w:marRight w:val="0"/>
      <w:marTop w:val="0"/>
      <w:marBottom w:val="0"/>
      <w:divBdr>
        <w:top w:val="none" w:sz="0" w:space="0" w:color="auto"/>
        <w:left w:val="none" w:sz="0" w:space="0" w:color="auto"/>
        <w:bottom w:val="none" w:sz="0" w:space="0" w:color="auto"/>
        <w:right w:val="none" w:sz="0" w:space="0" w:color="auto"/>
      </w:divBdr>
      <w:divsChild>
        <w:div w:id="254871625">
          <w:marLeft w:val="0"/>
          <w:marRight w:val="0"/>
          <w:marTop w:val="0"/>
          <w:marBottom w:val="0"/>
          <w:divBdr>
            <w:top w:val="none" w:sz="0" w:space="0" w:color="auto"/>
            <w:left w:val="none" w:sz="0" w:space="0" w:color="auto"/>
            <w:bottom w:val="none" w:sz="0" w:space="0" w:color="auto"/>
            <w:right w:val="none" w:sz="0" w:space="0" w:color="auto"/>
          </w:divBdr>
        </w:div>
        <w:div w:id="1904296507">
          <w:marLeft w:val="0"/>
          <w:marRight w:val="0"/>
          <w:marTop w:val="0"/>
          <w:marBottom w:val="0"/>
          <w:divBdr>
            <w:top w:val="none" w:sz="0" w:space="0" w:color="auto"/>
            <w:left w:val="none" w:sz="0" w:space="0" w:color="auto"/>
            <w:bottom w:val="none" w:sz="0" w:space="0" w:color="auto"/>
            <w:right w:val="none" w:sz="0" w:space="0" w:color="auto"/>
          </w:divBdr>
        </w:div>
        <w:div w:id="1769039673">
          <w:marLeft w:val="0"/>
          <w:marRight w:val="0"/>
          <w:marTop w:val="0"/>
          <w:marBottom w:val="0"/>
          <w:divBdr>
            <w:top w:val="none" w:sz="0" w:space="0" w:color="auto"/>
            <w:left w:val="none" w:sz="0" w:space="0" w:color="auto"/>
            <w:bottom w:val="none" w:sz="0" w:space="0" w:color="auto"/>
            <w:right w:val="none" w:sz="0" w:space="0" w:color="auto"/>
          </w:divBdr>
        </w:div>
        <w:div w:id="691880302">
          <w:marLeft w:val="0"/>
          <w:marRight w:val="0"/>
          <w:marTop w:val="0"/>
          <w:marBottom w:val="0"/>
          <w:divBdr>
            <w:top w:val="none" w:sz="0" w:space="0" w:color="auto"/>
            <w:left w:val="none" w:sz="0" w:space="0" w:color="auto"/>
            <w:bottom w:val="none" w:sz="0" w:space="0" w:color="auto"/>
            <w:right w:val="none" w:sz="0" w:space="0" w:color="auto"/>
          </w:divBdr>
        </w:div>
        <w:div w:id="1024211968">
          <w:marLeft w:val="0"/>
          <w:marRight w:val="0"/>
          <w:marTop w:val="0"/>
          <w:marBottom w:val="0"/>
          <w:divBdr>
            <w:top w:val="none" w:sz="0" w:space="0" w:color="auto"/>
            <w:left w:val="none" w:sz="0" w:space="0" w:color="auto"/>
            <w:bottom w:val="none" w:sz="0" w:space="0" w:color="auto"/>
            <w:right w:val="none" w:sz="0" w:space="0" w:color="auto"/>
          </w:divBdr>
        </w:div>
        <w:div w:id="1680277565">
          <w:marLeft w:val="0"/>
          <w:marRight w:val="0"/>
          <w:marTop w:val="0"/>
          <w:marBottom w:val="0"/>
          <w:divBdr>
            <w:top w:val="none" w:sz="0" w:space="0" w:color="auto"/>
            <w:left w:val="none" w:sz="0" w:space="0" w:color="auto"/>
            <w:bottom w:val="none" w:sz="0" w:space="0" w:color="auto"/>
            <w:right w:val="none" w:sz="0" w:space="0" w:color="auto"/>
          </w:divBdr>
        </w:div>
        <w:div w:id="1051464697">
          <w:marLeft w:val="0"/>
          <w:marRight w:val="0"/>
          <w:marTop w:val="0"/>
          <w:marBottom w:val="0"/>
          <w:divBdr>
            <w:top w:val="none" w:sz="0" w:space="0" w:color="auto"/>
            <w:left w:val="none" w:sz="0" w:space="0" w:color="auto"/>
            <w:bottom w:val="none" w:sz="0" w:space="0" w:color="auto"/>
            <w:right w:val="none" w:sz="0" w:space="0" w:color="auto"/>
          </w:divBdr>
        </w:div>
        <w:div w:id="1256129405">
          <w:marLeft w:val="0"/>
          <w:marRight w:val="0"/>
          <w:marTop w:val="0"/>
          <w:marBottom w:val="0"/>
          <w:divBdr>
            <w:top w:val="none" w:sz="0" w:space="0" w:color="auto"/>
            <w:left w:val="none" w:sz="0" w:space="0" w:color="auto"/>
            <w:bottom w:val="none" w:sz="0" w:space="0" w:color="auto"/>
            <w:right w:val="none" w:sz="0" w:space="0" w:color="auto"/>
          </w:divBdr>
        </w:div>
        <w:div w:id="1482379748">
          <w:marLeft w:val="0"/>
          <w:marRight w:val="0"/>
          <w:marTop w:val="0"/>
          <w:marBottom w:val="0"/>
          <w:divBdr>
            <w:top w:val="none" w:sz="0" w:space="0" w:color="auto"/>
            <w:left w:val="none" w:sz="0" w:space="0" w:color="auto"/>
            <w:bottom w:val="none" w:sz="0" w:space="0" w:color="auto"/>
            <w:right w:val="none" w:sz="0" w:space="0" w:color="auto"/>
          </w:divBdr>
        </w:div>
        <w:div w:id="1121069517">
          <w:marLeft w:val="0"/>
          <w:marRight w:val="0"/>
          <w:marTop w:val="0"/>
          <w:marBottom w:val="0"/>
          <w:divBdr>
            <w:top w:val="none" w:sz="0" w:space="0" w:color="auto"/>
            <w:left w:val="none" w:sz="0" w:space="0" w:color="auto"/>
            <w:bottom w:val="none" w:sz="0" w:space="0" w:color="auto"/>
            <w:right w:val="none" w:sz="0" w:space="0" w:color="auto"/>
          </w:divBdr>
        </w:div>
      </w:divsChild>
    </w:div>
    <w:div w:id="911232111">
      <w:bodyDiv w:val="1"/>
      <w:marLeft w:val="0"/>
      <w:marRight w:val="0"/>
      <w:marTop w:val="0"/>
      <w:marBottom w:val="0"/>
      <w:divBdr>
        <w:top w:val="none" w:sz="0" w:space="0" w:color="auto"/>
        <w:left w:val="none" w:sz="0" w:space="0" w:color="auto"/>
        <w:bottom w:val="none" w:sz="0" w:space="0" w:color="auto"/>
        <w:right w:val="none" w:sz="0" w:space="0" w:color="auto"/>
      </w:divBdr>
    </w:div>
    <w:div w:id="975140861">
      <w:bodyDiv w:val="1"/>
      <w:marLeft w:val="0"/>
      <w:marRight w:val="0"/>
      <w:marTop w:val="0"/>
      <w:marBottom w:val="0"/>
      <w:divBdr>
        <w:top w:val="none" w:sz="0" w:space="0" w:color="auto"/>
        <w:left w:val="none" w:sz="0" w:space="0" w:color="auto"/>
        <w:bottom w:val="none" w:sz="0" w:space="0" w:color="auto"/>
        <w:right w:val="none" w:sz="0" w:space="0" w:color="auto"/>
      </w:divBdr>
    </w:div>
    <w:div w:id="1045252948">
      <w:bodyDiv w:val="1"/>
      <w:marLeft w:val="0"/>
      <w:marRight w:val="0"/>
      <w:marTop w:val="0"/>
      <w:marBottom w:val="0"/>
      <w:divBdr>
        <w:top w:val="none" w:sz="0" w:space="0" w:color="auto"/>
        <w:left w:val="none" w:sz="0" w:space="0" w:color="auto"/>
        <w:bottom w:val="none" w:sz="0" w:space="0" w:color="auto"/>
        <w:right w:val="none" w:sz="0" w:space="0" w:color="auto"/>
      </w:divBdr>
    </w:div>
    <w:div w:id="1073746782">
      <w:bodyDiv w:val="1"/>
      <w:marLeft w:val="0"/>
      <w:marRight w:val="0"/>
      <w:marTop w:val="0"/>
      <w:marBottom w:val="0"/>
      <w:divBdr>
        <w:top w:val="none" w:sz="0" w:space="0" w:color="auto"/>
        <w:left w:val="none" w:sz="0" w:space="0" w:color="auto"/>
        <w:bottom w:val="none" w:sz="0" w:space="0" w:color="auto"/>
        <w:right w:val="none" w:sz="0" w:space="0" w:color="auto"/>
      </w:divBdr>
      <w:divsChild>
        <w:div w:id="260188625">
          <w:marLeft w:val="0"/>
          <w:marRight w:val="0"/>
          <w:marTop w:val="0"/>
          <w:marBottom w:val="0"/>
          <w:divBdr>
            <w:top w:val="none" w:sz="0" w:space="0" w:color="auto"/>
            <w:left w:val="none" w:sz="0" w:space="0" w:color="auto"/>
            <w:bottom w:val="none" w:sz="0" w:space="0" w:color="auto"/>
            <w:right w:val="none" w:sz="0" w:space="0" w:color="auto"/>
          </w:divBdr>
        </w:div>
        <w:div w:id="1552498096">
          <w:marLeft w:val="0"/>
          <w:marRight w:val="0"/>
          <w:marTop w:val="0"/>
          <w:marBottom w:val="0"/>
          <w:divBdr>
            <w:top w:val="none" w:sz="0" w:space="0" w:color="auto"/>
            <w:left w:val="none" w:sz="0" w:space="0" w:color="auto"/>
            <w:bottom w:val="none" w:sz="0" w:space="0" w:color="auto"/>
            <w:right w:val="none" w:sz="0" w:space="0" w:color="auto"/>
          </w:divBdr>
        </w:div>
        <w:div w:id="532305921">
          <w:marLeft w:val="0"/>
          <w:marRight w:val="0"/>
          <w:marTop w:val="0"/>
          <w:marBottom w:val="0"/>
          <w:divBdr>
            <w:top w:val="none" w:sz="0" w:space="0" w:color="auto"/>
            <w:left w:val="none" w:sz="0" w:space="0" w:color="auto"/>
            <w:bottom w:val="none" w:sz="0" w:space="0" w:color="auto"/>
            <w:right w:val="none" w:sz="0" w:space="0" w:color="auto"/>
          </w:divBdr>
        </w:div>
        <w:div w:id="954680891">
          <w:marLeft w:val="0"/>
          <w:marRight w:val="0"/>
          <w:marTop w:val="0"/>
          <w:marBottom w:val="0"/>
          <w:divBdr>
            <w:top w:val="none" w:sz="0" w:space="0" w:color="auto"/>
            <w:left w:val="none" w:sz="0" w:space="0" w:color="auto"/>
            <w:bottom w:val="none" w:sz="0" w:space="0" w:color="auto"/>
            <w:right w:val="none" w:sz="0" w:space="0" w:color="auto"/>
          </w:divBdr>
        </w:div>
        <w:div w:id="1343242747">
          <w:marLeft w:val="0"/>
          <w:marRight w:val="0"/>
          <w:marTop w:val="0"/>
          <w:marBottom w:val="0"/>
          <w:divBdr>
            <w:top w:val="none" w:sz="0" w:space="0" w:color="auto"/>
            <w:left w:val="none" w:sz="0" w:space="0" w:color="auto"/>
            <w:bottom w:val="none" w:sz="0" w:space="0" w:color="auto"/>
            <w:right w:val="none" w:sz="0" w:space="0" w:color="auto"/>
          </w:divBdr>
        </w:div>
        <w:div w:id="1743529528">
          <w:marLeft w:val="0"/>
          <w:marRight w:val="0"/>
          <w:marTop w:val="0"/>
          <w:marBottom w:val="0"/>
          <w:divBdr>
            <w:top w:val="none" w:sz="0" w:space="0" w:color="auto"/>
            <w:left w:val="none" w:sz="0" w:space="0" w:color="auto"/>
            <w:bottom w:val="none" w:sz="0" w:space="0" w:color="auto"/>
            <w:right w:val="none" w:sz="0" w:space="0" w:color="auto"/>
          </w:divBdr>
        </w:div>
        <w:div w:id="1435058670">
          <w:marLeft w:val="0"/>
          <w:marRight w:val="0"/>
          <w:marTop w:val="0"/>
          <w:marBottom w:val="0"/>
          <w:divBdr>
            <w:top w:val="none" w:sz="0" w:space="0" w:color="auto"/>
            <w:left w:val="none" w:sz="0" w:space="0" w:color="auto"/>
            <w:bottom w:val="none" w:sz="0" w:space="0" w:color="auto"/>
            <w:right w:val="none" w:sz="0" w:space="0" w:color="auto"/>
          </w:divBdr>
        </w:div>
        <w:div w:id="1874229739">
          <w:marLeft w:val="0"/>
          <w:marRight w:val="0"/>
          <w:marTop w:val="0"/>
          <w:marBottom w:val="0"/>
          <w:divBdr>
            <w:top w:val="none" w:sz="0" w:space="0" w:color="auto"/>
            <w:left w:val="none" w:sz="0" w:space="0" w:color="auto"/>
            <w:bottom w:val="none" w:sz="0" w:space="0" w:color="auto"/>
            <w:right w:val="none" w:sz="0" w:space="0" w:color="auto"/>
          </w:divBdr>
        </w:div>
        <w:div w:id="1575699903">
          <w:marLeft w:val="0"/>
          <w:marRight w:val="0"/>
          <w:marTop w:val="0"/>
          <w:marBottom w:val="0"/>
          <w:divBdr>
            <w:top w:val="none" w:sz="0" w:space="0" w:color="auto"/>
            <w:left w:val="none" w:sz="0" w:space="0" w:color="auto"/>
            <w:bottom w:val="none" w:sz="0" w:space="0" w:color="auto"/>
            <w:right w:val="none" w:sz="0" w:space="0" w:color="auto"/>
          </w:divBdr>
        </w:div>
      </w:divsChild>
    </w:div>
    <w:div w:id="1154756778">
      <w:bodyDiv w:val="1"/>
      <w:marLeft w:val="0"/>
      <w:marRight w:val="0"/>
      <w:marTop w:val="0"/>
      <w:marBottom w:val="0"/>
      <w:divBdr>
        <w:top w:val="none" w:sz="0" w:space="0" w:color="auto"/>
        <w:left w:val="none" w:sz="0" w:space="0" w:color="auto"/>
        <w:bottom w:val="none" w:sz="0" w:space="0" w:color="auto"/>
        <w:right w:val="none" w:sz="0" w:space="0" w:color="auto"/>
      </w:divBdr>
      <w:divsChild>
        <w:div w:id="306521361">
          <w:marLeft w:val="0"/>
          <w:marRight w:val="0"/>
          <w:marTop w:val="0"/>
          <w:marBottom w:val="0"/>
          <w:divBdr>
            <w:top w:val="none" w:sz="0" w:space="0" w:color="auto"/>
            <w:left w:val="none" w:sz="0" w:space="0" w:color="auto"/>
            <w:bottom w:val="none" w:sz="0" w:space="0" w:color="auto"/>
            <w:right w:val="none" w:sz="0" w:space="0" w:color="auto"/>
          </w:divBdr>
        </w:div>
        <w:div w:id="351617589">
          <w:marLeft w:val="0"/>
          <w:marRight w:val="0"/>
          <w:marTop w:val="0"/>
          <w:marBottom w:val="0"/>
          <w:divBdr>
            <w:top w:val="none" w:sz="0" w:space="0" w:color="auto"/>
            <w:left w:val="none" w:sz="0" w:space="0" w:color="auto"/>
            <w:bottom w:val="none" w:sz="0" w:space="0" w:color="auto"/>
            <w:right w:val="none" w:sz="0" w:space="0" w:color="auto"/>
          </w:divBdr>
        </w:div>
        <w:div w:id="47535927">
          <w:marLeft w:val="0"/>
          <w:marRight w:val="0"/>
          <w:marTop w:val="0"/>
          <w:marBottom w:val="0"/>
          <w:divBdr>
            <w:top w:val="none" w:sz="0" w:space="0" w:color="auto"/>
            <w:left w:val="none" w:sz="0" w:space="0" w:color="auto"/>
            <w:bottom w:val="none" w:sz="0" w:space="0" w:color="auto"/>
            <w:right w:val="none" w:sz="0" w:space="0" w:color="auto"/>
          </w:divBdr>
        </w:div>
        <w:div w:id="38943539">
          <w:marLeft w:val="0"/>
          <w:marRight w:val="0"/>
          <w:marTop w:val="0"/>
          <w:marBottom w:val="0"/>
          <w:divBdr>
            <w:top w:val="none" w:sz="0" w:space="0" w:color="auto"/>
            <w:left w:val="none" w:sz="0" w:space="0" w:color="auto"/>
            <w:bottom w:val="none" w:sz="0" w:space="0" w:color="auto"/>
            <w:right w:val="none" w:sz="0" w:space="0" w:color="auto"/>
          </w:divBdr>
        </w:div>
        <w:div w:id="691958017">
          <w:marLeft w:val="0"/>
          <w:marRight w:val="0"/>
          <w:marTop w:val="0"/>
          <w:marBottom w:val="0"/>
          <w:divBdr>
            <w:top w:val="none" w:sz="0" w:space="0" w:color="auto"/>
            <w:left w:val="none" w:sz="0" w:space="0" w:color="auto"/>
            <w:bottom w:val="none" w:sz="0" w:space="0" w:color="auto"/>
            <w:right w:val="none" w:sz="0" w:space="0" w:color="auto"/>
          </w:divBdr>
        </w:div>
        <w:div w:id="1755277896">
          <w:marLeft w:val="0"/>
          <w:marRight w:val="0"/>
          <w:marTop w:val="0"/>
          <w:marBottom w:val="0"/>
          <w:divBdr>
            <w:top w:val="none" w:sz="0" w:space="0" w:color="auto"/>
            <w:left w:val="none" w:sz="0" w:space="0" w:color="auto"/>
            <w:bottom w:val="none" w:sz="0" w:space="0" w:color="auto"/>
            <w:right w:val="none" w:sz="0" w:space="0" w:color="auto"/>
          </w:divBdr>
        </w:div>
        <w:div w:id="2033720867">
          <w:marLeft w:val="0"/>
          <w:marRight w:val="0"/>
          <w:marTop w:val="0"/>
          <w:marBottom w:val="0"/>
          <w:divBdr>
            <w:top w:val="none" w:sz="0" w:space="0" w:color="auto"/>
            <w:left w:val="none" w:sz="0" w:space="0" w:color="auto"/>
            <w:bottom w:val="none" w:sz="0" w:space="0" w:color="auto"/>
            <w:right w:val="none" w:sz="0" w:space="0" w:color="auto"/>
          </w:divBdr>
        </w:div>
        <w:div w:id="938174831">
          <w:marLeft w:val="0"/>
          <w:marRight w:val="0"/>
          <w:marTop w:val="0"/>
          <w:marBottom w:val="0"/>
          <w:divBdr>
            <w:top w:val="none" w:sz="0" w:space="0" w:color="auto"/>
            <w:left w:val="none" w:sz="0" w:space="0" w:color="auto"/>
            <w:bottom w:val="none" w:sz="0" w:space="0" w:color="auto"/>
            <w:right w:val="none" w:sz="0" w:space="0" w:color="auto"/>
          </w:divBdr>
        </w:div>
        <w:div w:id="1732266406">
          <w:marLeft w:val="0"/>
          <w:marRight w:val="0"/>
          <w:marTop w:val="0"/>
          <w:marBottom w:val="0"/>
          <w:divBdr>
            <w:top w:val="none" w:sz="0" w:space="0" w:color="auto"/>
            <w:left w:val="none" w:sz="0" w:space="0" w:color="auto"/>
            <w:bottom w:val="none" w:sz="0" w:space="0" w:color="auto"/>
            <w:right w:val="none" w:sz="0" w:space="0" w:color="auto"/>
          </w:divBdr>
        </w:div>
        <w:div w:id="1880169010">
          <w:marLeft w:val="0"/>
          <w:marRight w:val="0"/>
          <w:marTop w:val="0"/>
          <w:marBottom w:val="0"/>
          <w:divBdr>
            <w:top w:val="none" w:sz="0" w:space="0" w:color="auto"/>
            <w:left w:val="none" w:sz="0" w:space="0" w:color="auto"/>
            <w:bottom w:val="none" w:sz="0" w:space="0" w:color="auto"/>
            <w:right w:val="none" w:sz="0" w:space="0" w:color="auto"/>
          </w:divBdr>
        </w:div>
        <w:div w:id="27462119">
          <w:marLeft w:val="0"/>
          <w:marRight w:val="0"/>
          <w:marTop w:val="0"/>
          <w:marBottom w:val="0"/>
          <w:divBdr>
            <w:top w:val="none" w:sz="0" w:space="0" w:color="auto"/>
            <w:left w:val="none" w:sz="0" w:space="0" w:color="auto"/>
            <w:bottom w:val="none" w:sz="0" w:space="0" w:color="auto"/>
            <w:right w:val="none" w:sz="0" w:space="0" w:color="auto"/>
          </w:divBdr>
        </w:div>
        <w:div w:id="1859196213">
          <w:marLeft w:val="0"/>
          <w:marRight w:val="0"/>
          <w:marTop w:val="0"/>
          <w:marBottom w:val="0"/>
          <w:divBdr>
            <w:top w:val="none" w:sz="0" w:space="0" w:color="auto"/>
            <w:left w:val="none" w:sz="0" w:space="0" w:color="auto"/>
            <w:bottom w:val="none" w:sz="0" w:space="0" w:color="auto"/>
            <w:right w:val="none" w:sz="0" w:space="0" w:color="auto"/>
          </w:divBdr>
        </w:div>
        <w:div w:id="620916683">
          <w:marLeft w:val="0"/>
          <w:marRight w:val="0"/>
          <w:marTop w:val="0"/>
          <w:marBottom w:val="0"/>
          <w:divBdr>
            <w:top w:val="none" w:sz="0" w:space="0" w:color="auto"/>
            <w:left w:val="none" w:sz="0" w:space="0" w:color="auto"/>
            <w:bottom w:val="none" w:sz="0" w:space="0" w:color="auto"/>
            <w:right w:val="none" w:sz="0" w:space="0" w:color="auto"/>
          </w:divBdr>
        </w:div>
        <w:div w:id="1565332733">
          <w:marLeft w:val="0"/>
          <w:marRight w:val="0"/>
          <w:marTop w:val="0"/>
          <w:marBottom w:val="0"/>
          <w:divBdr>
            <w:top w:val="none" w:sz="0" w:space="0" w:color="auto"/>
            <w:left w:val="none" w:sz="0" w:space="0" w:color="auto"/>
            <w:bottom w:val="none" w:sz="0" w:space="0" w:color="auto"/>
            <w:right w:val="none" w:sz="0" w:space="0" w:color="auto"/>
          </w:divBdr>
        </w:div>
      </w:divsChild>
    </w:div>
    <w:div w:id="1159887414">
      <w:bodyDiv w:val="1"/>
      <w:marLeft w:val="0"/>
      <w:marRight w:val="0"/>
      <w:marTop w:val="0"/>
      <w:marBottom w:val="0"/>
      <w:divBdr>
        <w:top w:val="none" w:sz="0" w:space="0" w:color="auto"/>
        <w:left w:val="none" w:sz="0" w:space="0" w:color="auto"/>
        <w:bottom w:val="none" w:sz="0" w:space="0" w:color="auto"/>
        <w:right w:val="none" w:sz="0" w:space="0" w:color="auto"/>
      </w:divBdr>
      <w:divsChild>
        <w:div w:id="1180045988">
          <w:marLeft w:val="0"/>
          <w:marRight w:val="0"/>
          <w:marTop w:val="0"/>
          <w:marBottom w:val="0"/>
          <w:divBdr>
            <w:top w:val="none" w:sz="0" w:space="0" w:color="auto"/>
            <w:left w:val="none" w:sz="0" w:space="0" w:color="auto"/>
            <w:bottom w:val="none" w:sz="0" w:space="0" w:color="auto"/>
            <w:right w:val="none" w:sz="0" w:space="0" w:color="auto"/>
          </w:divBdr>
        </w:div>
        <w:div w:id="518853987">
          <w:marLeft w:val="0"/>
          <w:marRight w:val="0"/>
          <w:marTop w:val="0"/>
          <w:marBottom w:val="0"/>
          <w:divBdr>
            <w:top w:val="none" w:sz="0" w:space="0" w:color="auto"/>
            <w:left w:val="none" w:sz="0" w:space="0" w:color="auto"/>
            <w:bottom w:val="none" w:sz="0" w:space="0" w:color="auto"/>
            <w:right w:val="none" w:sz="0" w:space="0" w:color="auto"/>
          </w:divBdr>
        </w:div>
        <w:div w:id="2003387872">
          <w:marLeft w:val="0"/>
          <w:marRight w:val="0"/>
          <w:marTop w:val="0"/>
          <w:marBottom w:val="0"/>
          <w:divBdr>
            <w:top w:val="none" w:sz="0" w:space="0" w:color="auto"/>
            <w:left w:val="none" w:sz="0" w:space="0" w:color="auto"/>
            <w:bottom w:val="none" w:sz="0" w:space="0" w:color="auto"/>
            <w:right w:val="none" w:sz="0" w:space="0" w:color="auto"/>
          </w:divBdr>
        </w:div>
        <w:div w:id="1137912298">
          <w:marLeft w:val="0"/>
          <w:marRight w:val="0"/>
          <w:marTop w:val="0"/>
          <w:marBottom w:val="0"/>
          <w:divBdr>
            <w:top w:val="none" w:sz="0" w:space="0" w:color="auto"/>
            <w:left w:val="none" w:sz="0" w:space="0" w:color="auto"/>
            <w:bottom w:val="none" w:sz="0" w:space="0" w:color="auto"/>
            <w:right w:val="none" w:sz="0" w:space="0" w:color="auto"/>
          </w:divBdr>
        </w:div>
        <w:div w:id="317267043">
          <w:marLeft w:val="0"/>
          <w:marRight w:val="0"/>
          <w:marTop w:val="0"/>
          <w:marBottom w:val="0"/>
          <w:divBdr>
            <w:top w:val="none" w:sz="0" w:space="0" w:color="auto"/>
            <w:left w:val="none" w:sz="0" w:space="0" w:color="auto"/>
            <w:bottom w:val="none" w:sz="0" w:space="0" w:color="auto"/>
            <w:right w:val="none" w:sz="0" w:space="0" w:color="auto"/>
          </w:divBdr>
        </w:div>
        <w:div w:id="113603636">
          <w:marLeft w:val="0"/>
          <w:marRight w:val="0"/>
          <w:marTop w:val="0"/>
          <w:marBottom w:val="0"/>
          <w:divBdr>
            <w:top w:val="none" w:sz="0" w:space="0" w:color="auto"/>
            <w:left w:val="none" w:sz="0" w:space="0" w:color="auto"/>
            <w:bottom w:val="none" w:sz="0" w:space="0" w:color="auto"/>
            <w:right w:val="none" w:sz="0" w:space="0" w:color="auto"/>
          </w:divBdr>
        </w:div>
        <w:div w:id="627008625">
          <w:marLeft w:val="0"/>
          <w:marRight w:val="0"/>
          <w:marTop w:val="0"/>
          <w:marBottom w:val="0"/>
          <w:divBdr>
            <w:top w:val="none" w:sz="0" w:space="0" w:color="auto"/>
            <w:left w:val="none" w:sz="0" w:space="0" w:color="auto"/>
            <w:bottom w:val="none" w:sz="0" w:space="0" w:color="auto"/>
            <w:right w:val="none" w:sz="0" w:space="0" w:color="auto"/>
          </w:divBdr>
        </w:div>
        <w:div w:id="1848859239">
          <w:marLeft w:val="0"/>
          <w:marRight w:val="0"/>
          <w:marTop w:val="0"/>
          <w:marBottom w:val="0"/>
          <w:divBdr>
            <w:top w:val="none" w:sz="0" w:space="0" w:color="auto"/>
            <w:left w:val="none" w:sz="0" w:space="0" w:color="auto"/>
            <w:bottom w:val="none" w:sz="0" w:space="0" w:color="auto"/>
            <w:right w:val="none" w:sz="0" w:space="0" w:color="auto"/>
          </w:divBdr>
        </w:div>
        <w:div w:id="1178160130">
          <w:marLeft w:val="0"/>
          <w:marRight w:val="0"/>
          <w:marTop w:val="0"/>
          <w:marBottom w:val="0"/>
          <w:divBdr>
            <w:top w:val="none" w:sz="0" w:space="0" w:color="auto"/>
            <w:left w:val="none" w:sz="0" w:space="0" w:color="auto"/>
            <w:bottom w:val="none" w:sz="0" w:space="0" w:color="auto"/>
            <w:right w:val="none" w:sz="0" w:space="0" w:color="auto"/>
          </w:divBdr>
        </w:div>
        <w:div w:id="77409736">
          <w:marLeft w:val="0"/>
          <w:marRight w:val="0"/>
          <w:marTop w:val="0"/>
          <w:marBottom w:val="0"/>
          <w:divBdr>
            <w:top w:val="none" w:sz="0" w:space="0" w:color="auto"/>
            <w:left w:val="none" w:sz="0" w:space="0" w:color="auto"/>
            <w:bottom w:val="none" w:sz="0" w:space="0" w:color="auto"/>
            <w:right w:val="none" w:sz="0" w:space="0" w:color="auto"/>
          </w:divBdr>
        </w:div>
        <w:div w:id="1620260865">
          <w:marLeft w:val="0"/>
          <w:marRight w:val="0"/>
          <w:marTop w:val="0"/>
          <w:marBottom w:val="0"/>
          <w:divBdr>
            <w:top w:val="none" w:sz="0" w:space="0" w:color="auto"/>
            <w:left w:val="none" w:sz="0" w:space="0" w:color="auto"/>
            <w:bottom w:val="none" w:sz="0" w:space="0" w:color="auto"/>
            <w:right w:val="none" w:sz="0" w:space="0" w:color="auto"/>
          </w:divBdr>
        </w:div>
        <w:div w:id="680551157">
          <w:marLeft w:val="0"/>
          <w:marRight w:val="0"/>
          <w:marTop w:val="0"/>
          <w:marBottom w:val="0"/>
          <w:divBdr>
            <w:top w:val="none" w:sz="0" w:space="0" w:color="auto"/>
            <w:left w:val="none" w:sz="0" w:space="0" w:color="auto"/>
            <w:bottom w:val="none" w:sz="0" w:space="0" w:color="auto"/>
            <w:right w:val="none" w:sz="0" w:space="0" w:color="auto"/>
          </w:divBdr>
        </w:div>
        <w:div w:id="1968318351">
          <w:marLeft w:val="0"/>
          <w:marRight w:val="0"/>
          <w:marTop w:val="0"/>
          <w:marBottom w:val="0"/>
          <w:divBdr>
            <w:top w:val="none" w:sz="0" w:space="0" w:color="auto"/>
            <w:left w:val="none" w:sz="0" w:space="0" w:color="auto"/>
            <w:bottom w:val="none" w:sz="0" w:space="0" w:color="auto"/>
            <w:right w:val="none" w:sz="0" w:space="0" w:color="auto"/>
          </w:divBdr>
        </w:div>
        <w:div w:id="451022967">
          <w:marLeft w:val="0"/>
          <w:marRight w:val="0"/>
          <w:marTop w:val="0"/>
          <w:marBottom w:val="0"/>
          <w:divBdr>
            <w:top w:val="none" w:sz="0" w:space="0" w:color="auto"/>
            <w:left w:val="none" w:sz="0" w:space="0" w:color="auto"/>
            <w:bottom w:val="none" w:sz="0" w:space="0" w:color="auto"/>
            <w:right w:val="none" w:sz="0" w:space="0" w:color="auto"/>
          </w:divBdr>
        </w:div>
        <w:div w:id="810751979">
          <w:marLeft w:val="0"/>
          <w:marRight w:val="0"/>
          <w:marTop w:val="0"/>
          <w:marBottom w:val="0"/>
          <w:divBdr>
            <w:top w:val="none" w:sz="0" w:space="0" w:color="auto"/>
            <w:left w:val="none" w:sz="0" w:space="0" w:color="auto"/>
            <w:bottom w:val="none" w:sz="0" w:space="0" w:color="auto"/>
            <w:right w:val="none" w:sz="0" w:space="0" w:color="auto"/>
          </w:divBdr>
        </w:div>
        <w:div w:id="287013139">
          <w:marLeft w:val="0"/>
          <w:marRight w:val="0"/>
          <w:marTop w:val="0"/>
          <w:marBottom w:val="0"/>
          <w:divBdr>
            <w:top w:val="none" w:sz="0" w:space="0" w:color="auto"/>
            <w:left w:val="none" w:sz="0" w:space="0" w:color="auto"/>
            <w:bottom w:val="none" w:sz="0" w:space="0" w:color="auto"/>
            <w:right w:val="none" w:sz="0" w:space="0" w:color="auto"/>
          </w:divBdr>
        </w:div>
        <w:div w:id="50005448">
          <w:marLeft w:val="0"/>
          <w:marRight w:val="0"/>
          <w:marTop w:val="0"/>
          <w:marBottom w:val="0"/>
          <w:divBdr>
            <w:top w:val="none" w:sz="0" w:space="0" w:color="auto"/>
            <w:left w:val="none" w:sz="0" w:space="0" w:color="auto"/>
            <w:bottom w:val="none" w:sz="0" w:space="0" w:color="auto"/>
            <w:right w:val="none" w:sz="0" w:space="0" w:color="auto"/>
          </w:divBdr>
        </w:div>
      </w:divsChild>
    </w:div>
    <w:div w:id="1307321074">
      <w:bodyDiv w:val="1"/>
      <w:marLeft w:val="0"/>
      <w:marRight w:val="0"/>
      <w:marTop w:val="0"/>
      <w:marBottom w:val="0"/>
      <w:divBdr>
        <w:top w:val="none" w:sz="0" w:space="0" w:color="auto"/>
        <w:left w:val="none" w:sz="0" w:space="0" w:color="auto"/>
        <w:bottom w:val="none" w:sz="0" w:space="0" w:color="auto"/>
        <w:right w:val="none" w:sz="0" w:space="0" w:color="auto"/>
      </w:divBdr>
    </w:div>
    <w:div w:id="1345667860">
      <w:bodyDiv w:val="1"/>
      <w:marLeft w:val="0"/>
      <w:marRight w:val="0"/>
      <w:marTop w:val="0"/>
      <w:marBottom w:val="0"/>
      <w:divBdr>
        <w:top w:val="none" w:sz="0" w:space="0" w:color="auto"/>
        <w:left w:val="none" w:sz="0" w:space="0" w:color="auto"/>
        <w:bottom w:val="none" w:sz="0" w:space="0" w:color="auto"/>
        <w:right w:val="none" w:sz="0" w:space="0" w:color="auto"/>
      </w:divBdr>
    </w:div>
    <w:div w:id="1348825871">
      <w:bodyDiv w:val="1"/>
      <w:marLeft w:val="0"/>
      <w:marRight w:val="0"/>
      <w:marTop w:val="0"/>
      <w:marBottom w:val="0"/>
      <w:divBdr>
        <w:top w:val="none" w:sz="0" w:space="0" w:color="auto"/>
        <w:left w:val="none" w:sz="0" w:space="0" w:color="auto"/>
        <w:bottom w:val="none" w:sz="0" w:space="0" w:color="auto"/>
        <w:right w:val="none" w:sz="0" w:space="0" w:color="auto"/>
      </w:divBdr>
    </w:div>
    <w:div w:id="1372464500">
      <w:bodyDiv w:val="1"/>
      <w:marLeft w:val="0"/>
      <w:marRight w:val="0"/>
      <w:marTop w:val="0"/>
      <w:marBottom w:val="0"/>
      <w:divBdr>
        <w:top w:val="none" w:sz="0" w:space="0" w:color="auto"/>
        <w:left w:val="none" w:sz="0" w:space="0" w:color="auto"/>
        <w:bottom w:val="none" w:sz="0" w:space="0" w:color="auto"/>
        <w:right w:val="none" w:sz="0" w:space="0" w:color="auto"/>
      </w:divBdr>
    </w:div>
    <w:div w:id="1431438035">
      <w:bodyDiv w:val="1"/>
      <w:marLeft w:val="0"/>
      <w:marRight w:val="0"/>
      <w:marTop w:val="0"/>
      <w:marBottom w:val="0"/>
      <w:divBdr>
        <w:top w:val="none" w:sz="0" w:space="0" w:color="auto"/>
        <w:left w:val="none" w:sz="0" w:space="0" w:color="auto"/>
        <w:bottom w:val="none" w:sz="0" w:space="0" w:color="auto"/>
        <w:right w:val="none" w:sz="0" w:space="0" w:color="auto"/>
      </w:divBdr>
    </w:div>
    <w:div w:id="1674793005">
      <w:bodyDiv w:val="1"/>
      <w:marLeft w:val="0"/>
      <w:marRight w:val="0"/>
      <w:marTop w:val="0"/>
      <w:marBottom w:val="0"/>
      <w:divBdr>
        <w:top w:val="none" w:sz="0" w:space="0" w:color="auto"/>
        <w:left w:val="none" w:sz="0" w:space="0" w:color="auto"/>
        <w:bottom w:val="none" w:sz="0" w:space="0" w:color="auto"/>
        <w:right w:val="none" w:sz="0" w:space="0" w:color="auto"/>
      </w:divBdr>
    </w:div>
    <w:div w:id="1677921224">
      <w:bodyDiv w:val="1"/>
      <w:marLeft w:val="0"/>
      <w:marRight w:val="0"/>
      <w:marTop w:val="0"/>
      <w:marBottom w:val="0"/>
      <w:divBdr>
        <w:top w:val="none" w:sz="0" w:space="0" w:color="auto"/>
        <w:left w:val="none" w:sz="0" w:space="0" w:color="auto"/>
        <w:bottom w:val="none" w:sz="0" w:space="0" w:color="auto"/>
        <w:right w:val="none" w:sz="0" w:space="0" w:color="auto"/>
      </w:divBdr>
    </w:div>
    <w:div w:id="202512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6E17C-E0F0-4D6D-8795-7E4DE17CB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1890</Words>
  <Characters>10397</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12263</CharactersWithSpaces>
  <SharedDoc>false</SharedDoc>
  <HLinks>
    <vt:vector size="36" baseType="variant">
      <vt:variant>
        <vt:i4>7602285</vt:i4>
      </vt:variant>
      <vt:variant>
        <vt:i4>6</vt:i4>
      </vt:variant>
      <vt:variant>
        <vt:i4>0</vt:i4>
      </vt:variant>
      <vt:variant>
        <vt:i4>5</vt:i4>
      </vt:variant>
      <vt:variant>
        <vt:lpwstr>http://www.cntv.org.co/cntv_bop/basedoc/decreto/1998/decreto_2209_1998.html</vt:lpwstr>
      </vt:variant>
      <vt:variant>
        <vt:lpwstr>2</vt:lpwstr>
      </vt:variant>
      <vt:variant>
        <vt:i4>5767174</vt:i4>
      </vt:variant>
      <vt:variant>
        <vt:i4>3</vt:i4>
      </vt:variant>
      <vt:variant>
        <vt:i4>0</vt:i4>
      </vt:variant>
      <vt:variant>
        <vt:i4>5</vt:i4>
      </vt:variant>
      <vt:variant>
        <vt:lpwstr>http://es.wikipedia.org/wiki/Constituci%C3%B3n_de_1991</vt:lpwstr>
      </vt:variant>
      <vt:variant>
        <vt:lpwstr/>
      </vt:variant>
      <vt:variant>
        <vt:i4>1310794</vt:i4>
      </vt:variant>
      <vt:variant>
        <vt:i4>0</vt:i4>
      </vt:variant>
      <vt:variant>
        <vt:i4>0</vt:i4>
      </vt:variant>
      <vt:variant>
        <vt:i4>5</vt:i4>
      </vt:variant>
      <vt:variant>
        <vt:lpwstr>http://es.wikipedia.org/wiki/Colombia</vt:lpwstr>
      </vt:variant>
      <vt:variant>
        <vt:lpwstr/>
      </vt:variant>
      <vt:variant>
        <vt:i4>2818069</vt:i4>
      </vt:variant>
      <vt:variant>
        <vt:i4>3</vt:i4>
      </vt:variant>
      <vt:variant>
        <vt:i4>0</vt:i4>
      </vt:variant>
      <vt:variant>
        <vt:i4>5</vt:i4>
      </vt:variant>
      <vt:variant>
        <vt:lpwstr>mailto:gobierno@eldoncello-caqueta.gov.co</vt:lpwstr>
      </vt:variant>
      <vt:variant>
        <vt:lpwstr/>
      </vt:variant>
      <vt:variant>
        <vt:i4>87</vt:i4>
      </vt:variant>
      <vt:variant>
        <vt:i4>0</vt:i4>
      </vt:variant>
      <vt:variant>
        <vt:i4>0</vt:i4>
      </vt:variant>
      <vt:variant>
        <vt:i4>5</vt:i4>
      </vt:variant>
      <vt:variant>
        <vt:lpwstr>http://www.eldoncello-caqueta.gov.co/</vt:lpwstr>
      </vt:variant>
      <vt:variant>
        <vt:lpwstr/>
      </vt:variant>
      <vt:variant>
        <vt:i4>7995464</vt:i4>
      </vt:variant>
      <vt:variant>
        <vt:i4>-1</vt:i4>
      </vt:variant>
      <vt:variant>
        <vt:i4>2052</vt:i4>
      </vt:variant>
      <vt:variant>
        <vt:i4>1</vt:i4>
      </vt:variant>
      <vt:variant>
        <vt:lpwstr>C:\casa de la culutra\IMAGENES\ESCUDO DE EL DONCELLO.jpg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Klasse</dc:creator>
  <cp:lastModifiedBy>USER EAT</cp:lastModifiedBy>
  <cp:revision>3</cp:revision>
  <cp:lastPrinted>2026-03-25T16:49:00Z</cp:lastPrinted>
  <dcterms:created xsi:type="dcterms:W3CDTF">2026-03-26T20:00:00Z</dcterms:created>
  <dcterms:modified xsi:type="dcterms:W3CDTF">2026-03-27T13:40:00Z</dcterms:modified>
</cp:coreProperties>
</file>